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89" w:rsidRPr="003B7389" w:rsidRDefault="003B7389" w:rsidP="003B7389">
      <w:pPr>
        <w:spacing w:line="332" w:lineRule="exact"/>
        <w:jc w:val="center"/>
        <w:rPr>
          <w:b/>
          <w:sz w:val="24"/>
          <w:szCs w:val="24"/>
        </w:rPr>
      </w:pPr>
      <w:r w:rsidRPr="003B7389">
        <w:rPr>
          <w:b/>
          <w:sz w:val="24"/>
          <w:szCs w:val="24"/>
        </w:rPr>
        <w:t>Аннотация к рабочей программе элективного курса « Сложные вопросы биологии»</w:t>
      </w:r>
    </w:p>
    <w:p w:rsidR="003B7389" w:rsidRPr="003B7389" w:rsidRDefault="003B7389" w:rsidP="003B7389">
      <w:pPr>
        <w:spacing w:line="235" w:lineRule="auto"/>
        <w:ind w:left="7" w:firstLine="708"/>
        <w:jc w:val="both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Учебный (элективный) курс «Сложные вопросы биологии» в целях обеспечения принципа вариативности и учета индивидуальных </w:t>
      </w:r>
      <w:proofErr w:type="gramStart"/>
      <w:r w:rsidRPr="003B7389">
        <w:rPr>
          <w:rFonts w:eastAsia="Times New Roman"/>
          <w:sz w:val="24"/>
          <w:szCs w:val="24"/>
        </w:rPr>
        <w:t>потребностей</w:t>
      </w:r>
      <w:proofErr w:type="gramEnd"/>
      <w:r w:rsidRPr="003B7389">
        <w:rPr>
          <w:rFonts w:eastAsia="Times New Roman"/>
          <w:sz w:val="24"/>
          <w:szCs w:val="24"/>
        </w:rPr>
        <w:t xml:space="preserve"> обучающихся и призван реализовать следующую функцию: расширить, углубить, дополнить изучение предмета «Биология», входящего в предметную область «Естественные науки».</w:t>
      </w:r>
    </w:p>
    <w:p w:rsidR="003B7389" w:rsidRPr="003B7389" w:rsidRDefault="003B7389" w:rsidP="003B7389">
      <w:pPr>
        <w:spacing w:line="19" w:lineRule="exact"/>
        <w:rPr>
          <w:sz w:val="24"/>
          <w:szCs w:val="24"/>
        </w:rPr>
      </w:pPr>
    </w:p>
    <w:p w:rsidR="003B7389" w:rsidRPr="003B7389" w:rsidRDefault="003B7389" w:rsidP="003B7389">
      <w:pPr>
        <w:spacing w:line="235" w:lineRule="auto"/>
        <w:ind w:left="7" w:firstLine="708"/>
        <w:jc w:val="both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Учебный (элективный) курс «Сложные вопросы биологии» является обязательным для изучения всеми обучающимися на уровне среднего общего образования, выбравшими предмет «Биология» как обязательный в соответствие с профилем.</w:t>
      </w:r>
    </w:p>
    <w:p w:rsidR="003B7389" w:rsidRPr="003B7389" w:rsidRDefault="003B7389" w:rsidP="003B7389">
      <w:pPr>
        <w:spacing w:line="17" w:lineRule="exact"/>
        <w:rPr>
          <w:sz w:val="24"/>
          <w:szCs w:val="24"/>
        </w:rPr>
      </w:pPr>
    </w:p>
    <w:p w:rsidR="003B7389" w:rsidRPr="003B7389" w:rsidRDefault="003B7389" w:rsidP="003B7389">
      <w:pPr>
        <w:spacing w:line="235" w:lineRule="auto"/>
        <w:ind w:left="7" w:firstLine="708"/>
        <w:jc w:val="both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Программа учебного (элективного) курса «Сложные вопросы биологии» для образовательных организаций, реализующих программы среднего общего образования (далее – Программа) разработана в соответствии со следующими нормативно-правовыми документами:</w:t>
      </w:r>
    </w:p>
    <w:p w:rsidR="003B7389" w:rsidRPr="003B7389" w:rsidRDefault="003B7389" w:rsidP="003B7389">
      <w:pPr>
        <w:spacing w:line="37" w:lineRule="exact"/>
        <w:rPr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1"/>
        </w:numPr>
        <w:tabs>
          <w:tab w:val="left" w:pos="1001"/>
        </w:tabs>
        <w:spacing w:line="230" w:lineRule="auto"/>
        <w:ind w:left="7" w:right="20" w:firstLine="701"/>
        <w:jc w:val="both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изменениями и дополнениями);</w:t>
      </w:r>
    </w:p>
    <w:p w:rsidR="003B7389" w:rsidRPr="003B7389" w:rsidRDefault="003B7389" w:rsidP="003B738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1"/>
        </w:numPr>
        <w:tabs>
          <w:tab w:val="left" w:pos="1001"/>
        </w:tabs>
        <w:spacing w:line="232" w:lineRule="auto"/>
        <w:ind w:left="7" w:firstLine="701"/>
        <w:jc w:val="both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</w:t>
      </w:r>
      <w:proofErr w:type="spellStart"/>
      <w:r w:rsidRPr="003B7389">
        <w:rPr>
          <w:rFonts w:eastAsia="Times New Roman"/>
          <w:sz w:val="24"/>
          <w:szCs w:val="24"/>
        </w:rPr>
        <w:t>наукиРоссийской</w:t>
      </w:r>
      <w:proofErr w:type="spellEnd"/>
      <w:r w:rsidRPr="003B7389">
        <w:rPr>
          <w:rFonts w:eastAsia="Times New Roman"/>
          <w:sz w:val="24"/>
          <w:szCs w:val="24"/>
        </w:rPr>
        <w:t xml:space="preserve"> </w:t>
      </w:r>
      <w:proofErr w:type="spellStart"/>
      <w:r w:rsidRPr="003B7389">
        <w:rPr>
          <w:rFonts w:eastAsia="Times New Roman"/>
          <w:sz w:val="24"/>
          <w:szCs w:val="24"/>
        </w:rPr>
        <w:t>Федерацииот</w:t>
      </w:r>
      <w:proofErr w:type="spellEnd"/>
      <w:r w:rsidRPr="003B7389">
        <w:rPr>
          <w:rFonts w:eastAsia="Times New Roman"/>
          <w:sz w:val="24"/>
          <w:szCs w:val="24"/>
        </w:rPr>
        <w:t xml:space="preserve"> 17 мая 2012 г. № 413 (с изменениями и дополнениями);</w:t>
      </w:r>
    </w:p>
    <w:p w:rsidR="003B7389" w:rsidRPr="003B7389" w:rsidRDefault="003B7389" w:rsidP="003B7389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1"/>
        </w:numPr>
        <w:tabs>
          <w:tab w:val="left" w:pos="1001"/>
        </w:tabs>
        <w:spacing w:line="232" w:lineRule="auto"/>
        <w:ind w:left="7" w:firstLine="701"/>
        <w:jc w:val="both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B7389">
        <w:rPr>
          <w:rFonts w:eastAsia="Times New Roman"/>
          <w:sz w:val="24"/>
          <w:szCs w:val="24"/>
        </w:rPr>
        <w:t>Минобрнауки</w:t>
      </w:r>
      <w:proofErr w:type="spellEnd"/>
      <w:r w:rsidRPr="003B7389">
        <w:rPr>
          <w:rFonts w:eastAsia="Times New Roman"/>
          <w:sz w:val="24"/>
          <w:szCs w:val="24"/>
        </w:rPr>
        <w:t xml:space="preserve"> России от 30.08.2013 года</w:t>
      </w:r>
    </w:p>
    <w:p w:rsidR="003B7389" w:rsidRPr="003B7389" w:rsidRDefault="003B7389" w:rsidP="003B7389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"/>
        </w:numPr>
        <w:tabs>
          <w:tab w:val="left" w:pos="347"/>
        </w:tabs>
        <w:ind w:left="347" w:hanging="347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1015(с изменениями и дополнениями);</w:t>
      </w:r>
    </w:p>
    <w:p w:rsidR="003B7389" w:rsidRPr="003B7389" w:rsidRDefault="003B7389" w:rsidP="003B7389">
      <w:pPr>
        <w:spacing w:line="34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1"/>
        </w:numPr>
        <w:tabs>
          <w:tab w:val="left" w:pos="1001"/>
        </w:tabs>
        <w:spacing w:line="232" w:lineRule="auto"/>
        <w:ind w:left="7" w:firstLine="701"/>
        <w:jc w:val="both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(далее – СанПиН), утвержденным постановлением Главного государственного санитарного врача РФ от 29.12.2010 № 189(с изменениями и дополнениями).</w:t>
      </w:r>
    </w:p>
    <w:p w:rsidR="003B7389" w:rsidRPr="003B7389" w:rsidRDefault="003B7389" w:rsidP="003B738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ind w:left="707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Программа учебного (элективного) курса обеспечивает:</w:t>
      </w:r>
    </w:p>
    <w:p w:rsidR="003B7389" w:rsidRPr="003B7389" w:rsidRDefault="003B7389" w:rsidP="003B7389">
      <w:pPr>
        <w:numPr>
          <w:ilvl w:val="1"/>
          <w:numId w:val="1"/>
        </w:numPr>
        <w:tabs>
          <w:tab w:val="left" w:pos="987"/>
        </w:tabs>
        <w:spacing w:line="237" w:lineRule="auto"/>
        <w:ind w:left="987" w:hanging="279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удовлетворение индивидуальных запросов обучающихся;</w:t>
      </w:r>
    </w:p>
    <w:p w:rsidR="003B7389" w:rsidRPr="003B7389" w:rsidRDefault="003B7389" w:rsidP="003B7389">
      <w:pPr>
        <w:tabs>
          <w:tab w:val="left" w:pos="994"/>
        </w:tabs>
        <w:spacing w:line="228" w:lineRule="auto"/>
        <w:ind w:right="20"/>
        <w:rPr>
          <w:rFonts w:ascii="Symbol" w:eastAsia="Symbol" w:hAnsi="Symbol" w:cs="Symbol"/>
          <w:sz w:val="24"/>
          <w:szCs w:val="24"/>
        </w:rPr>
      </w:pPr>
      <w:r w:rsidRPr="003B7389">
        <w:rPr>
          <w:sz w:val="24"/>
          <w:szCs w:val="24"/>
        </w:rPr>
        <w:t xml:space="preserve">              -   </w:t>
      </w:r>
      <w:r w:rsidRPr="003B7389">
        <w:rPr>
          <w:rFonts w:eastAsia="Times New Roman"/>
          <w:sz w:val="24"/>
          <w:szCs w:val="24"/>
        </w:rPr>
        <w:t>общеобразовательную, общекультурную составляющую при получении среднего общего образования;</w:t>
      </w:r>
    </w:p>
    <w:p w:rsidR="003B7389" w:rsidRPr="003B7389" w:rsidRDefault="003B7389" w:rsidP="003B738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2"/>
        </w:numPr>
        <w:tabs>
          <w:tab w:val="left" w:pos="994"/>
        </w:tabs>
        <w:spacing w:line="228" w:lineRule="auto"/>
        <w:ind w:right="20" w:firstLine="701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3B7389" w:rsidRPr="003B7389" w:rsidRDefault="003B7389" w:rsidP="003B7389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279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развитие навыков самообразования и </w:t>
      </w:r>
      <w:proofErr w:type="spellStart"/>
      <w:r w:rsidRPr="003B7389">
        <w:rPr>
          <w:rFonts w:eastAsia="Times New Roman"/>
          <w:sz w:val="24"/>
          <w:szCs w:val="24"/>
        </w:rPr>
        <w:t>самопроектирования</w:t>
      </w:r>
      <w:proofErr w:type="spellEnd"/>
      <w:r w:rsidRPr="003B7389">
        <w:rPr>
          <w:rFonts w:eastAsia="Times New Roman"/>
          <w:sz w:val="24"/>
          <w:szCs w:val="24"/>
        </w:rPr>
        <w:t>;</w:t>
      </w:r>
    </w:p>
    <w:p w:rsidR="003B7389" w:rsidRPr="003B7389" w:rsidRDefault="003B7389" w:rsidP="003B7389">
      <w:pPr>
        <w:spacing w:line="14" w:lineRule="exact"/>
        <w:rPr>
          <w:sz w:val="24"/>
          <w:szCs w:val="24"/>
        </w:rPr>
      </w:pPr>
    </w:p>
    <w:p w:rsidR="003B7389" w:rsidRPr="003B7389" w:rsidRDefault="003B7389" w:rsidP="003B7389">
      <w:pPr>
        <w:spacing w:line="232" w:lineRule="auto"/>
        <w:ind w:right="20" w:firstLine="708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3B7389" w:rsidRPr="003B7389" w:rsidRDefault="003B7389" w:rsidP="003B7389">
      <w:pPr>
        <w:numPr>
          <w:ilvl w:val="0"/>
          <w:numId w:val="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совершенствование   имеющегося   и   приобретение   нового   опыта</w:t>
      </w:r>
    </w:p>
    <w:p w:rsidR="003B7389" w:rsidRPr="003B7389" w:rsidRDefault="003B7389" w:rsidP="003B7389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spacing w:line="232" w:lineRule="auto"/>
        <w:ind w:right="20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познавательной деятельности, профессионального самоопределения </w:t>
      </w:r>
      <w:proofErr w:type="gramStart"/>
      <w:r w:rsidRPr="003B7389">
        <w:rPr>
          <w:rFonts w:eastAsia="Times New Roman"/>
          <w:sz w:val="24"/>
          <w:szCs w:val="24"/>
        </w:rPr>
        <w:t>обучающихся</w:t>
      </w:r>
      <w:proofErr w:type="gramEnd"/>
      <w:r w:rsidRPr="003B7389">
        <w:rPr>
          <w:rFonts w:eastAsia="Times New Roman"/>
          <w:sz w:val="24"/>
          <w:szCs w:val="24"/>
        </w:rPr>
        <w:t>.</w:t>
      </w:r>
    </w:p>
    <w:p w:rsidR="003B7389" w:rsidRPr="003B7389" w:rsidRDefault="003B7389" w:rsidP="003B7389">
      <w:pPr>
        <w:spacing w:line="200" w:lineRule="exact"/>
        <w:rPr>
          <w:sz w:val="24"/>
          <w:szCs w:val="24"/>
        </w:rPr>
      </w:pPr>
    </w:p>
    <w:p w:rsidR="009F067E" w:rsidRPr="003B7389" w:rsidRDefault="009F067E" w:rsidP="009F067E">
      <w:pPr>
        <w:spacing w:line="232" w:lineRule="auto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B7389">
        <w:rPr>
          <w:rFonts w:eastAsia="Times New Roman"/>
          <w:sz w:val="24"/>
          <w:szCs w:val="24"/>
        </w:rPr>
        <w:t>Программа конкретизирует содержание биологии и дает примерное распределение учебных часов по содержательным компонентам и модулям.</w:t>
      </w:r>
    </w:p>
    <w:p w:rsidR="009F067E" w:rsidRPr="003B7389" w:rsidRDefault="009F067E" w:rsidP="009F067E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F067E" w:rsidRPr="003B7389" w:rsidRDefault="009F067E" w:rsidP="009F067E">
      <w:pPr>
        <w:spacing w:line="235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Данная 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образовательной программы конкретной организации.</w:t>
      </w:r>
    </w:p>
    <w:p w:rsidR="009F067E" w:rsidRPr="003B7389" w:rsidRDefault="009F067E" w:rsidP="009F067E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F067E" w:rsidRPr="003B7389" w:rsidRDefault="009F067E" w:rsidP="009F067E">
      <w:pPr>
        <w:spacing w:line="235" w:lineRule="auto"/>
        <w:ind w:right="20" w:firstLine="708"/>
        <w:jc w:val="both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:rsidR="009F067E" w:rsidRPr="003B7389" w:rsidRDefault="009F067E" w:rsidP="009F067E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9F067E" w:rsidP="009F067E">
      <w:pPr>
        <w:ind w:right="-6"/>
        <w:rPr>
          <w:sz w:val="24"/>
          <w:szCs w:val="24"/>
        </w:rPr>
        <w:sectPr w:rsidR="003B7389" w:rsidRPr="003B7389">
          <w:pgSz w:w="11900" w:h="16838"/>
          <w:pgMar w:top="1130" w:right="1126" w:bottom="427" w:left="1133" w:header="0" w:footer="0" w:gutter="0"/>
          <w:cols w:space="720"/>
        </w:sectPr>
      </w:pPr>
      <w:proofErr w:type="gramStart"/>
      <w:r w:rsidRPr="003B7389">
        <w:rPr>
          <w:rFonts w:eastAsia="Times New Roman"/>
          <w:i/>
          <w:iCs/>
          <w:sz w:val="24"/>
          <w:szCs w:val="24"/>
        </w:rPr>
        <w:t xml:space="preserve">Основная цель </w:t>
      </w:r>
      <w:r w:rsidRPr="003B7389">
        <w:rPr>
          <w:rFonts w:eastAsia="Times New Roman"/>
          <w:sz w:val="24"/>
          <w:szCs w:val="24"/>
        </w:rPr>
        <w:t>изучения учебного</w:t>
      </w:r>
      <w:r w:rsidRPr="003B7389">
        <w:rPr>
          <w:rFonts w:eastAsia="Times New Roman"/>
          <w:i/>
          <w:iCs/>
          <w:sz w:val="24"/>
          <w:szCs w:val="24"/>
        </w:rPr>
        <w:t xml:space="preserve"> </w:t>
      </w:r>
      <w:r w:rsidRPr="003B7389">
        <w:rPr>
          <w:rFonts w:eastAsia="Times New Roman"/>
          <w:sz w:val="24"/>
          <w:szCs w:val="24"/>
        </w:rPr>
        <w:t>(элективного)</w:t>
      </w:r>
      <w:r w:rsidRPr="003B7389">
        <w:rPr>
          <w:rFonts w:eastAsia="Times New Roman"/>
          <w:i/>
          <w:iCs/>
          <w:sz w:val="24"/>
          <w:szCs w:val="24"/>
        </w:rPr>
        <w:t xml:space="preserve"> </w:t>
      </w:r>
      <w:r w:rsidRPr="003B7389">
        <w:rPr>
          <w:rFonts w:eastAsia="Times New Roman"/>
          <w:sz w:val="24"/>
          <w:szCs w:val="24"/>
        </w:rPr>
        <w:t>курса</w:t>
      </w:r>
      <w:r w:rsidRPr="003B7389">
        <w:rPr>
          <w:rFonts w:eastAsia="Times New Roman"/>
          <w:i/>
          <w:iCs/>
          <w:sz w:val="24"/>
          <w:szCs w:val="24"/>
        </w:rPr>
        <w:t xml:space="preserve"> </w:t>
      </w:r>
      <w:r w:rsidRPr="003B7389">
        <w:rPr>
          <w:rFonts w:eastAsia="Times New Roman"/>
          <w:sz w:val="24"/>
          <w:szCs w:val="24"/>
        </w:rPr>
        <w:t>«Сложные вопросы</w:t>
      </w:r>
      <w:r w:rsidRPr="003B7389">
        <w:rPr>
          <w:rFonts w:eastAsia="Times New Roman"/>
          <w:i/>
          <w:iCs/>
          <w:sz w:val="24"/>
          <w:szCs w:val="24"/>
        </w:rPr>
        <w:t xml:space="preserve"> </w:t>
      </w:r>
      <w:r w:rsidRPr="003B7389">
        <w:rPr>
          <w:rFonts w:eastAsia="Times New Roman"/>
          <w:sz w:val="24"/>
          <w:szCs w:val="24"/>
        </w:rPr>
        <w:t>биологии» – системное и осознанное освоение биологических знаний, овладение методами познания и исследования в естественнонаучной области, применения полученных знаний для понимания окружающего мира, подготовка учащихся 10-11 класса к ГИА – 11 по биологии по разделам ботаники, зоологии, биологии человека, а также наиболее сложным темам общей биологии</w:t>
      </w:r>
      <w:proofErr w:type="gramEnd"/>
    </w:p>
    <w:p w:rsidR="003B7389" w:rsidRPr="003B7389" w:rsidRDefault="003B7389" w:rsidP="003B7389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ind w:left="700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i/>
          <w:iCs/>
          <w:sz w:val="24"/>
          <w:szCs w:val="24"/>
        </w:rPr>
        <w:t>Основные задачи</w:t>
      </w:r>
      <w:r w:rsidRPr="003B7389">
        <w:rPr>
          <w:rFonts w:eastAsia="Times New Roman"/>
          <w:sz w:val="24"/>
          <w:szCs w:val="24"/>
        </w:rPr>
        <w:t>:</w:t>
      </w:r>
    </w:p>
    <w:p w:rsidR="003B7389" w:rsidRPr="003B7389" w:rsidRDefault="003B7389" w:rsidP="003B7389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spacing w:line="232" w:lineRule="auto"/>
        <w:ind w:right="20" w:firstLine="708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1. формирование научного мировоззрения, биологического мышления для понимания роли биологии в познании природы и ее закономерностях;</w:t>
      </w:r>
    </w:p>
    <w:p w:rsidR="003B7389" w:rsidRPr="003B7389" w:rsidRDefault="003B7389" w:rsidP="003B7389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spacing w:line="232" w:lineRule="auto"/>
        <w:ind w:firstLine="708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2. развитие мотивации </w:t>
      </w:r>
      <w:proofErr w:type="gramStart"/>
      <w:r w:rsidRPr="003B7389">
        <w:rPr>
          <w:rFonts w:eastAsia="Times New Roman"/>
          <w:sz w:val="24"/>
          <w:szCs w:val="24"/>
        </w:rPr>
        <w:t>обучающихся</w:t>
      </w:r>
      <w:proofErr w:type="gramEnd"/>
      <w:r w:rsidRPr="003B7389">
        <w:rPr>
          <w:rFonts w:eastAsia="Times New Roman"/>
          <w:sz w:val="24"/>
          <w:szCs w:val="24"/>
        </w:rPr>
        <w:t xml:space="preserve"> к продолжению естественно-научного образования и выбора профессиональной деятельности,</w:t>
      </w:r>
    </w:p>
    <w:p w:rsidR="003B7389" w:rsidRPr="003B7389" w:rsidRDefault="003B7389" w:rsidP="003B7389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spacing w:line="232" w:lineRule="auto"/>
        <w:ind w:right="20" w:firstLine="708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3. активизация познавательной деятельность школьника, повышение информационной и коммуникативной компетентности;</w:t>
      </w:r>
    </w:p>
    <w:p w:rsidR="003B7389" w:rsidRPr="003B7389" w:rsidRDefault="003B7389" w:rsidP="003B738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B7389" w:rsidRPr="003B7389" w:rsidRDefault="003B7389" w:rsidP="003B7389">
      <w:pPr>
        <w:ind w:left="700"/>
        <w:rPr>
          <w:rFonts w:ascii="Symbol" w:eastAsia="Symbol" w:hAnsi="Symbol" w:cs="Symbol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4. формирование экологической культуры </w:t>
      </w:r>
      <w:proofErr w:type="gramStart"/>
      <w:r w:rsidRPr="003B7389">
        <w:rPr>
          <w:rFonts w:eastAsia="Times New Roman"/>
          <w:sz w:val="24"/>
          <w:szCs w:val="24"/>
        </w:rPr>
        <w:t>обучающихся</w:t>
      </w:r>
      <w:proofErr w:type="gramEnd"/>
      <w:r w:rsidRPr="003B7389">
        <w:rPr>
          <w:rFonts w:eastAsia="Times New Roman"/>
          <w:sz w:val="24"/>
          <w:szCs w:val="24"/>
        </w:rPr>
        <w:t>.</w:t>
      </w:r>
    </w:p>
    <w:p w:rsidR="003B7389" w:rsidRPr="003B7389" w:rsidRDefault="003B7389" w:rsidP="003B7389">
      <w:pPr>
        <w:spacing w:line="200" w:lineRule="exact"/>
        <w:rPr>
          <w:sz w:val="24"/>
          <w:szCs w:val="24"/>
        </w:rPr>
      </w:pPr>
    </w:p>
    <w:p w:rsidR="003B7389" w:rsidRPr="003B7389" w:rsidRDefault="003B7389" w:rsidP="003B7389">
      <w:pPr>
        <w:spacing w:line="200" w:lineRule="exact"/>
        <w:rPr>
          <w:sz w:val="24"/>
          <w:szCs w:val="24"/>
        </w:rPr>
      </w:pPr>
    </w:p>
    <w:p w:rsidR="003B7389" w:rsidRPr="003B7389" w:rsidRDefault="003B7389" w:rsidP="003B7389">
      <w:pPr>
        <w:spacing w:line="250" w:lineRule="exact"/>
        <w:rPr>
          <w:sz w:val="24"/>
          <w:szCs w:val="24"/>
        </w:rPr>
      </w:pPr>
    </w:p>
    <w:p w:rsidR="003B7389" w:rsidRPr="003B7389" w:rsidRDefault="003B7389" w:rsidP="003B7389">
      <w:pPr>
        <w:jc w:val="center"/>
        <w:rPr>
          <w:sz w:val="24"/>
          <w:szCs w:val="24"/>
        </w:rPr>
      </w:pPr>
      <w:r w:rsidRPr="003B7389">
        <w:rPr>
          <w:rFonts w:eastAsia="Times New Roman"/>
          <w:b/>
          <w:bCs/>
          <w:sz w:val="24"/>
          <w:szCs w:val="24"/>
        </w:rPr>
        <w:t>ОБЩАЯ ХАРАКТЕРИСТИКА</w:t>
      </w:r>
    </w:p>
    <w:p w:rsidR="003B7389" w:rsidRPr="003B7389" w:rsidRDefault="003B7389" w:rsidP="003B7389">
      <w:pPr>
        <w:ind w:right="20"/>
        <w:jc w:val="center"/>
        <w:rPr>
          <w:sz w:val="24"/>
          <w:szCs w:val="24"/>
        </w:rPr>
      </w:pPr>
      <w:r w:rsidRPr="003B7389">
        <w:rPr>
          <w:rFonts w:eastAsia="Times New Roman"/>
          <w:b/>
          <w:bCs/>
          <w:sz w:val="24"/>
          <w:szCs w:val="24"/>
        </w:rPr>
        <w:t>УЧЕБНОГО (ЭЛЕКТИВНОГО) КУРСА</w:t>
      </w:r>
    </w:p>
    <w:p w:rsidR="003B7389" w:rsidRPr="003B7389" w:rsidRDefault="003B7389" w:rsidP="003B7389">
      <w:pPr>
        <w:spacing w:line="330" w:lineRule="exact"/>
        <w:rPr>
          <w:sz w:val="24"/>
          <w:szCs w:val="24"/>
        </w:rPr>
      </w:pPr>
    </w:p>
    <w:p w:rsidR="003B7389" w:rsidRPr="003B7389" w:rsidRDefault="003B7389" w:rsidP="003B7389">
      <w:pPr>
        <w:spacing w:line="232" w:lineRule="auto"/>
        <w:ind w:firstLine="708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Содержание учебного (элективного) курса «Сложные вопросы биологии» представлено современной модульной системой обучения, которая создается</w:t>
      </w:r>
    </w:p>
    <w:p w:rsidR="003B7389" w:rsidRPr="003B7389" w:rsidRDefault="003B7389" w:rsidP="003B7389">
      <w:pPr>
        <w:spacing w:line="237" w:lineRule="auto"/>
        <w:jc w:val="both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Модули, </w:t>
      </w:r>
      <w:proofErr w:type="spellStart"/>
      <w:r w:rsidRPr="003B7389">
        <w:rPr>
          <w:rFonts w:eastAsia="Times New Roman"/>
          <w:sz w:val="24"/>
          <w:szCs w:val="24"/>
        </w:rPr>
        <w:t>включѐнные</w:t>
      </w:r>
      <w:proofErr w:type="spellEnd"/>
      <w:r w:rsidRPr="003B7389">
        <w:rPr>
          <w:rFonts w:eastAsia="Times New Roman"/>
          <w:sz w:val="24"/>
          <w:szCs w:val="24"/>
        </w:rPr>
        <w:t xml:space="preserve"> в данную программу, представляют собой относительно самостоятельные единицы, которые можно реализовывать в любом хронологическом порядке и </w:t>
      </w:r>
      <w:proofErr w:type="gramStart"/>
      <w:r w:rsidRPr="003B7389">
        <w:rPr>
          <w:rFonts w:eastAsia="Times New Roman"/>
          <w:sz w:val="24"/>
          <w:szCs w:val="24"/>
        </w:rPr>
        <w:t>адаптировать под любые условия</w:t>
      </w:r>
      <w:proofErr w:type="gramEnd"/>
      <w:r w:rsidRPr="003B7389">
        <w:rPr>
          <w:rFonts w:eastAsia="Times New Roman"/>
          <w:sz w:val="24"/>
          <w:szCs w:val="24"/>
        </w:rPr>
        <w:t xml:space="preserve"> организации учебного процесса.</w:t>
      </w:r>
    </w:p>
    <w:p w:rsidR="003B7389" w:rsidRPr="003B7389" w:rsidRDefault="003B7389" w:rsidP="003B7389">
      <w:pPr>
        <w:spacing w:line="21" w:lineRule="exact"/>
        <w:rPr>
          <w:sz w:val="24"/>
          <w:szCs w:val="24"/>
        </w:rPr>
      </w:pPr>
    </w:p>
    <w:p w:rsidR="003B7389" w:rsidRDefault="003B7389" w:rsidP="009F067E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Предлагаемому курсу присуща развивающая функция, так как содержание его не только соответствует познавательным запросам старшеклассников, но предоставляет им возможность приобрести опыт работы на уровне повышенных требований, развивать учебную мотивацию. </w:t>
      </w:r>
      <w:proofErr w:type="gramStart"/>
      <w:r w:rsidRPr="003B7389">
        <w:rPr>
          <w:rFonts w:eastAsia="Times New Roman"/>
          <w:sz w:val="24"/>
          <w:szCs w:val="24"/>
        </w:rPr>
        <w:t xml:space="preserve">Программа включает материал, не содержащиеся в базовых программах и позволяющий создать условий для </w:t>
      </w:r>
      <w:proofErr w:type="spellStart"/>
      <w:r w:rsidRPr="003B7389">
        <w:rPr>
          <w:rFonts w:eastAsia="Times New Roman"/>
          <w:sz w:val="24"/>
          <w:szCs w:val="24"/>
        </w:rPr>
        <w:t>межпредметной</w:t>
      </w:r>
      <w:proofErr w:type="spellEnd"/>
      <w:r w:rsidRPr="003B7389">
        <w:rPr>
          <w:rFonts w:eastAsia="Times New Roman"/>
          <w:sz w:val="24"/>
          <w:szCs w:val="24"/>
        </w:rPr>
        <w:t xml:space="preserve"> интеграции, использовать</w:t>
      </w:r>
      <w:proofErr w:type="gramEnd"/>
      <w:r w:rsidRPr="003B7389">
        <w:rPr>
          <w:rFonts w:eastAsia="Times New Roman"/>
          <w:sz w:val="24"/>
          <w:szCs w:val="24"/>
        </w:rPr>
        <w:t xml:space="preserve"> потенциал предмета для социализации и индив</w:t>
      </w:r>
      <w:r w:rsidR="009F067E">
        <w:rPr>
          <w:rFonts w:eastAsia="Times New Roman"/>
          <w:sz w:val="24"/>
          <w:szCs w:val="24"/>
        </w:rPr>
        <w:t xml:space="preserve">идуального развития </w:t>
      </w:r>
      <w:proofErr w:type="gramStart"/>
      <w:r w:rsidR="009F067E">
        <w:rPr>
          <w:rFonts w:eastAsia="Times New Roman"/>
          <w:sz w:val="24"/>
          <w:szCs w:val="24"/>
        </w:rPr>
        <w:t>обучающихся</w:t>
      </w:r>
      <w:proofErr w:type="gramEnd"/>
      <w:r w:rsidR="009F067E">
        <w:rPr>
          <w:rFonts w:eastAsia="Times New Roman"/>
          <w:sz w:val="24"/>
          <w:szCs w:val="24"/>
        </w:rPr>
        <w:t>.</w:t>
      </w:r>
    </w:p>
    <w:p w:rsidR="009F067E" w:rsidRDefault="009F067E" w:rsidP="009F067E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9F067E" w:rsidRPr="003B7389" w:rsidRDefault="009F067E" w:rsidP="009F067E">
      <w:pPr>
        <w:spacing w:line="235" w:lineRule="auto"/>
        <w:jc w:val="both"/>
        <w:rPr>
          <w:sz w:val="24"/>
          <w:szCs w:val="24"/>
        </w:rPr>
      </w:pPr>
      <w:r w:rsidRPr="003B7389">
        <w:rPr>
          <w:rFonts w:eastAsia="Times New Roman"/>
          <w:i/>
          <w:iCs/>
          <w:sz w:val="24"/>
          <w:szCs w:val="24"/>
        </w:rPr>
        <w:t xml:space="preserve">Ценностные ориентиры. </w:t>
      </w:r>
      <w:r w:rsidRPr="003B7389">
        <w:rPr>
          <w:rFonts w:eastAsia="Times New Roman"/>
          <w:sz w:val="24"/>
          <w:szCs w:val="24"/>
        </w:rPr>
        <w:t>Программы определяются направленностью на</w:t>
      </w:r>
      <w:r w:rsidRPr="003B7389">
        <w:rPr>
          <w:rFonts w:eastAsia="Times New Roman"/>
          <w:i/>
          <w:iCs/>
          <w:sz w:val="24"/>
          <w:szCs w:val="24"/>
        </w:rPr>
        <w:t xml:space="preserve"> </w:t>
      </w:r>
      <w:r w:rsidRPr="003B7389">
        <w:rPr>
          <w:rFonts w:eastAsia="Times New Roman"/>
          <w:sz w:val="24"/>
          <w:szCs w:val="24"/>
        </w:rPr>
        <w:t>национальный воспитательный идеал</w:t>
      </w:r>
      <w:r w:rsidRPr="003B7389">
        <w:rPr>
          <w:rFonts w:eastAsia="Times New Roman"/>
          <w:i/>
          <w:iCs/>
          <w:sz w:val="24"/>
          <w:szCs w:val="24"/>
        </w:rPr>
        <w:t>,</w:t>
      </w:r>
      <w:r w:rsidRPr="003B7389">
        <w:rPr>
          <w:rFonts w:eastAsia="Times New Roman"/>
          <w:sz w:val="24"/>
          <w:szCs w:val="24"/>
        </w:rPr>
        <w:t xml:space="preserve"> востребованный современным российским обществом и государством.</w:t>
      </w:r>
    </w:p>
    <w:p w:rsidR="009F067E" w:rsidRPr="003B7389" w:rsidRDefault="009F067E" w:rsidP="009F067E">
      <w:pPr>
        <w:spacing w:line="15" w:lineRule="exact"/>
        <w:rPr>
          <w:sz w:val="24"/>
          <w:szCs w:val="24"/>
        </w:rPr>
      </w:pPr>
    </w:p>
    <w:p w:rsidR="009F067E" w:rsidRPr="003B7389" w:rsidRDefault="009F067E" w:rsidP="009F067E">
      <w:pPr>
        <w:spacing w:line="232" w:lineRule="auto"/>
        <w:ind w:left="7" w:right="20" w:firstLine="708"/>
        <w:jc w:val="both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Программа предусматривает обеспечение углубленной подготовки </w:t>
      </w:r>
      <w:proofErr w:type="gramStart"/>
      <w:r w:rsidRPr="003B7389">
        <w:rPr>
          <w:rFonts w:eastAsia="Times New Roman"/>
          <w:sz w:val="24"/>
          <w:szCs w:val="24"/>
        </w:rPr>
        <w:t>обучающихся</w:t>
      </w:r>
      <w:proofErr w:type="gramEnd"/>
      <w:r w:rsidRPr="003B7389">
        <w:rPr>
          <w:rFonts w:eastAsia="Times New Roman"/>
          <w:sz w:val="24"/>
          <w:szCs w:val="24"/>
        </w:rPr>
        <w:t xml:space="preserve"> по биологии.</w:t>
      </w:r>
    </w:p>
    <w:p w:rsidR="009F067E" w:rsidRPr="003B7389" w:rsidRDefault="009F067E" w:rsidP="009F067E">
      <w:pPr>
        <w:spacing w:line="15" w:lineRule="exact"/>
        <w:rPr>
          <w:sz w:val="24"/>
          <w:szCs w:val="24"/>
        </w:rPr>
      </w:pPr>
    </w:p>
    <w:p w:rsidR="009F067E" w:rsidRPr="003B7389" w:rsidRDefault="009F067E" w:rsidP="009F067E">
      <w:pPr>
        <w:spacing w:line="237" w:lineRule="auto"/>
        <w:ind w:left="7" w:firstLine="708"/>
        <w:jc w:val="both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Основу отбора содержания для программы элективного курса составляет </w:t>
      </w:r>
      <w:proofErr w:type="spellStart"/>
      <w:r w:rsidRPr="003B7389">
        <w:rPr>
          <w:rFonts w:eastAsia="Times New Roman"/>
          <w:sz w:val="24"/>
          <w:szCs w:val="24"/>
        </w:rPr>
        <w:t>знаниецентрический</w:t>
      </w:r>
      <w:proofErr w:type="spellEnd"/>
      <w:r w:rsidRPr="003B7389">
        <w:rPr>
          <w:rFonts w:eastAsia="Times New Roman"/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 Основу структурирования содержания курса составляют ведущие системообразующие идеи – отличительные особенности представителей живой природы, ее уровневая организация и эволюция, в соответствии с которыми выделены содержательные линии курса: </w:t>
      </w:r>
      <w:proofErr w:type="gramStart"/>
      <w:r w:rsidRPr="003B7389">
        <w:rPr>
          <w:rFonts w:eastAsia="Times New Roman"/>
          <w:sz w:val="24"/>
          <w:szCs w:val="24"/>
        </w:rPr>
        <w:t>Биология растений, грибов, лишайников; Биология Животных; Анатомия и физиология человека; Клетка; Организм; Вид; Экосистемы.</w:t>
      </w:r>
      <w:proofErr w:type="gramEnd"/>
    </w:p>
    <w:p w:rsidR="009F067E" w:rsidRPr="003B7389" w:rsidRDefault="009F067E" w:rsidP="009F067E">
      <w:pPr>
        <w:spacing w:line="16" w:lineRule="exact"/>
        <w:rPr>
          <w:sz w:val="24"/>
          <w:szCs w:val="24"/>
        </w:rPr>
      </w:pPr>
    </w:p>
    <w:p w:rsidR="009F067E" w:rsidRPr="003B7389" w:rsidRDefault="009F067E" w:rsidP="009F067E">
      <w:pPr>
        <w:spacing w:line="232" w:lineRule="auto"/>
        <w:ind w:left="7" w:firstLine="708"/>
        <w:jc w:val="both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Количество часов отводимых на изучение модулей, а также тематика лабораторных, практических работ и экскурсий, </w:t>
      </w:r>
      <w:proofErr w:type="gramStart"/>
      <w:r w:rsidRPr="003B7389">
        <w:rPr>
          <w:rFonts w:eastAsia="Times New Roman"/>
          <w:sz w:val="24"/>
          <w:szCs w:val="24"/>
        </w:rPr>
        <w:t>указаны</w:t>
      </w:r>
      <w:proofErr w:type="gramEnd"/>
      <w:r w:rsidRPr="003B7389">
        <w:rPr>
          <w:rFonts w:eastAsia="Times New Roman"/>
          <w:sz w:val="24"/>
          <w:szCs w:val="24"/>
        </w:rPr>
        <w:t xml:space="preserve"> примерно. </w:t>
      </w:r>
      <w:proofErr w:type="gramStart"/>
      <w:r w:rsidRPr="003B7389">
        <w:rPr>
          <w:rFonts w:eastAsia="Times New Roman"/>
          <w:sz w:val="24"/>
          <w:szCs w:val="24"/>
        </w:rPr>
        <w:t>Кроме того,</w:t>
      </w:r>
      <w:r w:rsidRPr="003B7389">
        <w:rPr>
          <w:sz w:val="24"/>
          <w:szCs w:val="24"/>
        </w:rPr>
        <w:t xml:space="preserve">  в </w:t>
      </w:r>
      <w:r w:rsidRPr="003B7389">
        <w:rPr>
          <w:rFonts w:eastAsia="Times New Roman"/>
          <w:sz w:val="24"/>
          <w:szCs w:val="24"/>
        </w:rPr>
        <w:t>программе предусмотрен резерв свободного учебного времени (20 часов) для более широкого использования, наряду с уроком, разнообразных форм организации учебного процесса (семинаров, деловых игр,</w:t>
      </w:r>
      <w:proofErr w:type="gramEnd"/>
      <w:r w:rsidRPr="003B7389">
        <w:rPr>
          <w:rFonts w:eastAsia="Times New Roman"/>
          <w:sz w:val="24"/>
          <w:szCs w:val="24"/>
        </w:rPr>
        <w:t xml:space="preserve"> тренингов) и внедрения современных педагогических технологий.</w:t>
      </w:r>
    </w:p>
    <w:p w:rsidR="009F067E" w:rsidRPr="003B7389" w:rsidRDefault="009F067E" w:rsidP="009F067E">
      <w:pPr>
        <w:spacing w:line="237" w:lineRule="auto"/>
        <w:ind w:left="7" w:firstLine="708"/>
        <w:jc w:val="both"/>
        <w:rPr>
          <w:sz w:val="24"/>
          <w:szCs w:val="24"/>
        </w:rPr>
        <w:sectPr w:rsidR="009F067E" w:rsidRPr="003B7389">
          <w:pgSz w:w="11900" w:h="16838"/>
          <w:pgMar w:top="1158" w:right="1126" w:bottom="427" w:left="1140" w:header="0" w:footer="0" w:gutter="0"/>
          <w:cols w:space="720"/>
        </w:sectPr>
      </w:pPr>
    </w:p>
    <w:p w:rsidR="003B7389" w:rsidRPr="003B7389" w:rsidRDefault="003B7389" w:rsidP="003B7389">
      <w:pPr>
        <w:spacing w:line="3" w:lineRule="exact"/>
        <w:rPr>
          <w:rFonts w:eastAsia="Times New Roman"/>
          <w:sz w:val="24"/>
          <w:szCs w:val="24"/>
        </w:rPr>
      </w:pPr>
      <w:bookmarkStart w:id="0" w:name="_GoBack"/>
      <w:bookmarkEnd w:id="0"/>
    </w:p>
    <w:p w:rsidR="003B7389" w:rsidRPr="003B7389" w:rsidRDefault="003B7389" w:rsidP="003B7389">
      <w:pPr>
        <w:spacing w:line="232" w:lineRule="auto"/>
        <w:ind w:left="7" w:right="20"/>
        <w:jc w:val="both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spacing w:line="237" w:lineRule="auto"/>
        <w:ind w:firstLine="708"/>
        <w:jc w:val="both"/>
        <w:rPr>
          <w:sz w:val="24"/>
          <w:szCs w:val="24"/>
        </w:rPr>
      </w:pPr>
      <w:r w:rsidRPr="003B7389">
        <w:rPr>
          <w:rFonts w:eastAsia="Times New Roman"/>
          <w:i/>
          <w:sz w:val="24"/>
          <w:szCs w:val="24"/>
        </w:rPr>
        <w:t xml:space="preserve">Системно – </w:t>
      </w:r>
      <w:proofErr w:type="spellStart"/>
      <w:r w:rsidRPr="003B7389">
        <w:rPr>
          <w:rFonts w:eastAsia="Times New Roman"/>
          <w:i/>
          <w:sz w:val="24"/>
          <w:szCs w:val="24"/>
        </w:rPr>
        <w:t>деятельностный</w:t>
      </w:r>
      <w:proofErr w:type="spellEnd"/>
      <w:r w:rsidRPr="003B7389">
        <w:rPr>
          <w:rFonts w:eastAsia="Times New Roman"/>
          <w:i/>
          <w:sz w:val="24"/>
          <w:szCs w:val="24"/>
        </w:rPr>
        <w:t xml:space="preserve"> подход, реализуемый в Программе,</w:t>
      </w:r>
      <w:r w:rsidRPr="003B7389">
        <w:rPr>
          <w:rFonts w:eastAsia="Times New Roman"/>
          <w:sz w:val="24"/>
          <w:szCs w:val="24"/>
        </w:rPr>
        <w:t xml:space="preserve"> позволяет формировать личностные, </w:t>
      </w:r>
      <w:proofErr w:type="spellStart"/>
      <w:r w:rsidRPr="003B7389">
        <w:rPr>
          <w:rFonts w:eastAsia="Times New Roman"/>
          <w:sz w:val="24"/>
          <w:szCs w:val="24"/>
        </w:rPr>
        <w:t>метапредметные</w:t>
      </w:r>
      <w:proofErr w:type="spellEnd"/>
      <w:r w:rsidRPr="003B7389">
        <w:rPr>
          <w:rFonts w:eastAsia="Times New Roman"/>
          <w:sz w:val="24"/>
          <w:szCs w:val="24"/>
        </w:rPr>
        <w:t xml:space="preserve"> и предметные результаты, обозначенные федеральным государственным образовательным стандартом в предметной области </w:t>
      </w:r>
      <w:proofErr w:type="gramStart"/>
      <w:r w:rsidRPr="003B7389">
        <w:rPr>
          <w:rFonts w:eastAsia="Times New Roman"/>
          <w:sz w:val="24"/>
          <w:szCs w:val="24"/>
        </w:rPr>
        <w:t>естественно-научного</w:t>
      </w:r>
      <w:proofErr w:type="gramEnd"/>
      <w:r w:rsidRPr="003B7389">
        <w:rPr>
          <w:rFonts w:eastAsia="Times New Roman"/>
          <w:sz w:val="24"/>
          <w:szCs w:val="24"/>
        </w:rPr>
        <w:t xml:space="preserve"> образования с учетом индивидуальных особенностей учащихся.</w:t>
      </w:r>
    </w:p>
    <w:p w:rsidR="003B7389" w:rsidRPr="003B7389" w:rsidRDefault="003B7389" w:rsidP="003B7389">
      <w:pPr>
        <w:spacing w:line="200" w:lineRule="exact"/>
        <w:rPr>
          <w:sz w:val="24"/>
          <w:szCs w:val="24"/>
        </w:rPr>
      </w:pPr>
    </w:p>
    <w:p w:rsidR="003B7389" w:rsidRPr="003B7389" w:rsidRDefault="003B7389" w:rsidP="003B7389">
      <w:pPr>
        <w:spacing w:line="200" w:lineRule="exact"/>
        <w:rPr>
          <w:sz w:val="24"/>
          <w:szCs w:val="24"/>
        </w:rPr>
      </w:pPr>
    </w:p>
    <w:p w:rsidR="003B7389" w:rsidRPr="003B7389" w:rsidRDefault="003B7389" w:rsidP="003B7389">
      <w:pPr>
        <w:spacing w:line="248" w:lineRule="exact"/>
        <w:rPr>
          <w:sz w:val="24"/>
          <w:szCs w:val="24"/>
        </w:rPr>
      </w:pPr>
    </w:p>
    <w:p w:rsidR="003B7389" w:rsidRPr="003B7389" w:rsidRDefault="003B7389" w:rsidP="003B7389">
      <w:pPr>
        <w:ind w:right="-699"/>
        <w:jc w:val="center"/>
        <w:rPr>
          <w:sz w:val="24"/>
          <w:szCs w:val="24"/>
        </w:rPr>
      </w:pPr>
      <w:r w:rsidRPr="003B7389">
        <w:rPr>
          <w:rFonts w:eastAsia="Times New Roman"/>
          <w:b/>
          <w:bCs/>
          <w:sz w:val="24"/>
          <w:szCs w:val="24"/>
        </w:rPr>
        <w:t>МЕСТО В УЧЕБНОМ ПЛАНЕ</w:t>
      </w:r>
    </w:p>
    <w:p w:rsidR="003B7389" w:rsidRPr="003B7389" w:rsidRDefault="003B7389" w:rsidP="003B7389">
      <w:pPr>
        <w:spacing w:line="331" w:lineRule="exact"/>
        <w:rPr>
          <w:sz w:val="24"/>
          <w:szCs w:val="24"/>
        </w:rPr>
      </w:pPr>
    </w:p>
    <w:p w:rsidR="003B7389" w:rsidRPr="003B7389" w:rsidRDefault="003B7389" w:rsidP="003B7389">
      <w:pPr>
        <w:spacing w:line="235" w:lineRule="auto"/>
        <w:ind w:firstLine="708"/>
        <w:jc w:val="both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На уровне среднего общего образования учебный (элективный) курс «Сложные вопросы биологии» является обязательным для изучения и является одной из составляющих предметной области «Естественные науки».</w:t>
      </w:r>
    </w:p>
    <w:p w:rsidR="003B7389" w:rsidRPr="003B7389" w:rsidRDefault="003B7389" w:rsidP="003B7389">
      <w:pPr>
        <w:spacing w:line="13" w:lineRule="exact"/>
        <w:rPr>
          <w:sz w:val="24"/>
          <w:szCs w:val="24"/>
        </w:rPr>
      </w:pPr>
    </w:p>
    <w:p w:rsidR="003B7389" w:rsidRPr="003B7389" w:rsidRDefault="003B7389" w:rsidP="003B7389">
      <w:pPr>
        <w:spacing w:line="235" w:lineRule="auto"/>
        <w:ind w:firstLine="708"/>
        <w:jc w:val="both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Программа учебного (элективного) курса «Сложные вопросы биологии» рассчитана на 136(140) учебных часов, на изучение курса в каждом классе предполагается выделить по 68(70) часов (2 часа в неделю, 34(35) учебных недель).</w:t>
      </w:r>
    </w:p>
    <w:p w:rsidR="003B7389" w:rsidRPr="003B7389" w:rsidRDefault="003B7389" w:rsidP="003B7389">
      <w:pPr>
        <w:spacing w:line="200" w:lineRule="exact"/>
        <w:rPr>
          <w:sz w:val="24"/>
          <w:szCs w:val="24"/>
        </w:rPr>
      </w:pPr>
    </w:p>
    <w:p w:rsidR="003B7389" w:rsidRPr="003B7389" w:rsidRDefault="003B7389" w:rsidP="003B7389">
      <w:pPr>
        <w:spacing w:line="358" w:lineRule="exact"/>
        <w:rPr>
          <w:sz w:val="24"/>
          <w:szCs w:val="24"/>
        </w:rPr>
      </w:pPr>
    </w:p>
    <w:p w:rsidR="003B7389" w:rsidRPr="003B7389" w:rsidRDefault="003B7389" w:rsidP="003B7389">
      <w:pPr>
        <w:spacing w:line="234" w:lineRule="auto"/>
        <w:ind w:left="1100" w:right="260" w:hanging="150"/>
        <w:rPr>
          <w:sz w:val="24"/>
          <w:szCs w:val="24"/>
        </w:rPr>
      </w:pPr>
      <w:r w:rsidRPr="003B7389">
        <w:rPr>
          <w:rFonts w:eastAsia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3B7389" w:rsidRPr="003B7389" w:rsidRDefault="003B7389" w:rsidP="003B7389">
      <w:pPr>
        <w:spacing w:line="319" w:lineRule="exact"/>
        <w:rPr>
          <w:sz w:val="24"/>
          <w:szCs w:val="24"/>
        </w:rPr>
      </w:pPr>
    </w:p>
    <w:p w:rsidR="003B7389" w:rsidRPr="003B7389" w:rsidRDefault="003B7389" w:rsidP="003B7389">
      <w:pPr>
        <w:ind w:right="20"/>
        <w:jc w:val="center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Обязательная литература</w:t>
      </w:r>
    </w:p>
    <w:p w:rsidR="003B7389" w:rsidRPr="003B7389" w:rsidRDefault="003B7389" w:rsidP="003B7389">
      <w:pPr>
        <w:spacing w:line="319" w:lineRule="exact"/>
        <w:rPr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5"/>
        </w:numPr>
        <w:tabs>
          <w:tab w:val="left" w:pos="154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Бородин П.М., Высоцкая Л.В., Дымшиц </w:t>
      </w:r>
      <w:proofErr w:type="spellStart"/>
      <w:r w:rsidRPr="003B7389">
        <w:rPr>
          <w:rFonts w:eastAsia="Times New Roman"/>
          <w:sz w:val="24"/>
          <w:szCs w:val="24"/>
        </w:rPr>
        <w:t>Г.М.и</w:t>
      </w:r>
      <w:proofErr w:type="spellEnd"/>
      <w:r w:rsidRPr="003B7389">
        <w:rPr>
          <w:rFonts w:eastAsia="Times New Roman"/>
          <w:sz w:val="24"/>
          <w:szCs w:val="24"/>
        </w:rPr>
        <w:t xml:space="preserve"> др. Биология. 10 – 11</w:t>
      </w:r>
    </w:p>
    <w:p w:rsidR="003B7389" w:rsidRPr="003B7389" w:rsidRDefault="003B7389" w:rsidP="003B7389">
      <w:pPr>
        <w:spacing w:line="26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ind w:left="140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классы : учеб</w:t>
      </w:r>
      <w:proofErr w:type="gramStart"/>
      <w:r w:rsidRPr="003B7389">
        <w:rPr>
          <w:rFonts w:eastAsia="Times New Roman"/>
          <w:sz w:val="24"/>
          <w:szCs w:val="24"/>
        </w:rPr>
        <w:t>.</w:t>
      </w:r>
      <w:proofErr w:type="gramEnd"/>
      <w:r w:rsidRPr="003B7389">
        <w:rPr>
          <w:rFonts w:eastAsia="Times New Roman"/>
          <w:sz w:val="24"/>
          <w:szCs w:val="24"/>
        </w:rPr>
        <w:t xml:space="preserve"> </w:t>
      </w:r>
      <w:proofErr w:type="gramStart"/>
      <w:r w:rsidRPr="003B7389">
        <w:rPr>
          <w:rFonts w:eastAsia="Times New Roman"/>
          <w:sz w:val="24"/>
          <w:szCs w:val="24"/>
        </w:rPr>
        <w:t>д</w:t>
      </w:r>
      <w:proofErr w:type="gramEnd"/>
      <w:r w:rsidRPr="003B7389">
        <w:rPr>
          <w:rFonts w:eastAsia="Times New Roman"/>
          <w:sz w:val="24"/>
          <w:szCs w:val="24"/>
        </w:rPr>
        <w:t>ля общеобразовательных организаций : углубленный уровень : в</w:t>
      </w:r>
    </w:p>
    <w:p w:rsidR="003B7389" w:rsidRPr="003B7389" w:rsidRDefault="003B7389" w:rsidP="003B7389">
      <w:pPr>
        <w:spacing w:line="39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spacing w:line="249" w:lineRule="auto"/>
        <w:ind w:left="140" w:right="140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2-х ч., ч. 1 / под ред. В.</w:t>
      </w:r>
      <w:proofErr w:type="gramStart"/>
      <w:r w:rsidRPr="003B7389">
        <w:rPr>
          <w:rFonts w:eastAsia="Times New Roman"/>
          <w:sz w:val="24"/>
          <w:szCs w:val="24"/>
        </w:rPr>
        <w:t>К</w:t>
      </w:r>
      <w:proofErr w:type="gramEnd"/>
      <w:r w:rsidRPr="003B7389">
        <w:rPr>
          <w:rFonts w:eastAsia="Times New Roman"/>
          <w:sz w:val="24"/>
          <w:szCs w:val="24"/>
        </w:rPr>
        <w:t xml:space="preserve"> Шумного., Г.М. Дымшица. – М.: Просвещение, 2014. – 303 с.</w:t>
      </w:r>
    </w:p>
    <w:p w:rsidR="003B7389" w:rsidRPr="003B7389" w:rsidRDefault="003B7389" w:rsidP="003B7389">
      <w:pPr>
        <w:spacing w:line="14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5"/>
        </w:numPr>
        <w:tabs>
          <w:tab w:val="left" w:pos="154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Бородин П.М., Высоцкая Л.В., Дымшиц </w:t>
      </w:r>
      <w:proofErr w:type="spellStart"/>
      <w:r w:rsidRPr="003B7389">
        <w:rPr>
          <w:rFonts w:eastAsia="Times New Roman"/>
          <w:sz w:val="24"/>
          <w:szCs w:val="24"/>
        </w:rPr>
        <w:t>Г.М.и</w:t>
      </w:r>
      <w:proofErr w:type="spellEnd"/>
      <w:r w:rsidRPr="003B7389">
        <w:rPr>
          <w:rFonts w:eastAsia="Times New Roman"/>
          <w:sz w:val="24"/>
          <w:szCs w:val="24"/>
        </w:rPr>
        <w:t xml:space="preserve"> др. Биология. 10 – 11</w:t>
      </w:r>
    </w:p>
    <w:p w:rsidR="003B7389" w:rsidRPr="003B7389" w:rsidRDefault="003B7389" w:rsidP="003B7389">
      <w:pPr>
        <w:spacing w:line="23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ind w:left="140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классы : учеб</w:t>
      </w:r>
      <w:proofErr w:type="gramStart"/>
      <w:r w:rsidRPr="003B7389">
        <w:rPr>
          <w:rFonts w:eastAsia="Times New Roman"/>
          <w:sz w:val="24"/>
          <w:szCs w:val="24"/>
        </w:rPr>
        <w:t>.</w:t>
      </w:r>
      <w:proofErr w:type="gramEnd"/>
      <w:r w:rsidRPr="003B7389">
        <w:rPr>
          <w:rFonts w:eastAsia="Times New Roman"/>
          <w:sz w:val="24"/>
          <w:szCs w:val="24"/>
        </w:rPr>
        <w:t xml:space="preserve"> </w:t>
      </w:r>
      <w:proofErr w:type="gramStart"/>
      <w:r w:rsidRPr="003B7389">
        <w:rPr>
          <w:rFonts w:eastAsia="Times New Roman"/>
          <w:sz w:val="24"/>
          <w:szCs w:val="24"/>
        </w:rPr>
        <w:t>д</w:t>
      </w:r>
      <w:proofErr w:type="gramEnd"/>
      <w:r w:rsidRPr="003B7389">
        <w:rPr>
          <w:rFonts w:eastAsia="Times New Roman"/>
          <w:sz w:val="24"/>
          <w:szCs w:val="24"/>
        </w:rPr>
        <w:t>ля общеобразовательных организаций : углубленный уровень : в</w:t>
      </w:r>
    </w:p>
    <w:p w:rsidR="003B7389" w:rsidRPr="003B7389" w:rsidRDefault="003B7389" w:rsidP="003B7389">
      <w:pPr>
        <w:spacing w:line="39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spacing w:line="249" w:lineRule="auto"/>
        <w:ind w:left="140" w:right="140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2-х ч., ч. 2 / под ред. В.</w:t>
      </w:r>
      <w:proofErr w:type="gramStart"/>
      <w:r w:rsidRPr="003B7389">
        <w:rPr>
          <w:rFonts w:eastAsia="Times New Roman"/>
          <w:sz w:val="24"/>
          <w:szCs w:val="24"/>
        </w:rPr>
        <w:t>К</w:t>
      </w:r>
      <w:proofErr w:type="gramEnd"/>
      <w:r w:rsidRPr="003B7389">
        <w:rPr>
          <w:rFonts w:eastAsia="Times New Roman"/>
          <w:sz w:val="24"/>
          <w:szCs w:val="24"/>
        </w:rPr>
        <w:t xml:space="preserve"> Шумного., Г.М. Дымшица. – М.: Просвещение, 2014. – 287 с.</w:t>
      </w:r>
    </w:p>
    <w:p w:rsidR="003B7389" w:rsidRPr="003B7389" w:rsidRDefault="003B7389" w:rsidP="003B7389">
      <w:pPr>
        <w:spacing w:line="200" w:lineRule="exact"/>
        <w:rPr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6"/>
        </w:numPr>
        <w:tabs>
          <w:tab w:val="left" w:pos="1407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Захаров,  В.Б.  Биология.  Общая  биология.  10  </w:t>
      </w:r>
      <w:proofErr w:type="spellStart"/>
      <w:r w:rsidRPr="003B7389">
        <w:rPr>
          <w:rFonts w:eastAsia="Times New Roman"/>
          <w:sz w:val="24"/>
          <w:szCs w:val="24"/>
        </w:rPr>
        <w:t>кл</w:t>
      </w:r>
      <w:proofErr w:type="spellEnd"/>
      <w:r w:rsidRPr="003B7389">
        <w:rPr>
          <w:rFonts w:eastAsia="Times New Roman"/>
          <w:sz w:val="24"/>
          <w:szCs w:val="24"/>
        </w:rPr>
        <w:t>.  Углубленный</w:t>
      </w:r>
    </w:p>
    <w:p w:rsidR="003B7389" w:rsidRPr="003B7389" w:rsidRDefault="003B7389" w:rsidP="003B7389">
      <w:pPr>
        <w:spacing w:line="26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ind w:left="7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уровень</w:t>
      </w:r>
      <w:proofErr w:type="gramStart"/>
      <w:r w:rsidRPr="003B7389">
        <w:rPr>
          <w:rFonts w:eastAsia="Times New Roman"/>
          <w:sz w:val="24"/>
          <w:szCs w:val="24"/>
        </w:rPr>
        <w:t xml:space="preserve"> :</w:t>
      </w:r>
      <w:proofErr w:type="gramEnd"/>
      <w:r w:rsidRPr="003B7389">
        <w:rPr>
          <w:rFonts w:eastAsia="Times New Roman"/>
          <w:sz w:val="24"/>
          <w:szCs w:val="24"/>
        </w:rPr>
        <w:t xml:space="preserve"> учебник / В.Б.  Захаров, С.Г. Мамонтов, Н.И. Сонин, Е.Т. Захарова. –</w:t>
      </w:r>
    </w:p>
    <w:p w:rsidR="003B7389" w:rsidRPr="003B7389" w:rsidRDefault="003B7389" w:rsidP="003B7389">
      <w:pPr>
        <w:spacing w:line="26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ind w:left="7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М.: Дрофа, 2015. – 349 с.</w:t>
      </w:r>
    </w:p>
    <w:p w:rsidR="003B7389" w:rsidRPr="003B7389" w:rsidRDefault="003B7389" w:rsidP="003B7389">
      <w:pPr>
        <w:spacing w:line="26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6"/>
        </w:numPr>
        <w:tabs>
          <w:tab w:val="left" w:pos="1407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Захаров,  В.Б.  Биология.  Общая  биология.  11  </w:t>
      </w:r>
      <w:proofErr w:type="spellStart"/>
      <w:r w:rsidRPr="003B7389">
        <w:rPr>
          <w:rFonts w:eastAsia="Times New Roman"/>
          <w:sz w:val="24"/>
          <w:szCs w:val="24"/>
        </w:rPr>
        <w:t>кл</w:t>
      </w:r>
      <w:proofErr w:type="spellEnd"/>
      <w:r w:rsidRPr="003B7389">
        <w:rPr>
          <w:rFonts w:eastAsia="Times New Roman"/>
          <w:sz w:val="24"/>
          <w:szCs w:val="24"/>
        </w:rPr>
        <w:t>.  Углубленный</w:t>
      </w:r>
    </w:p>
    <w:p w:rsidR="003B7389" w:rsidRPr="003B7389" w:rsidRDefault="003B7389" w:rsidP="003B7389">
      <w:pPr>
        <w:spacing w:line="26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ind w:left="7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уровень</w:t>
      </w:r>
      <w:proofErr w:type="gramStart"/>
      <w:r w:rsidRPr="003B7389">
        <w:rPr>
          <w:rFonts w:eastAsia="Times New Roman"/>
          <w:sz w:val="24"/>
          <w:szCs w:val="24"/>
        </w:rPr>
        <w:t xml:space="preserve"> :</w:t>
      </w:r>
      <w:proofErr w:type="gramEnd"/>
      <w:r w:rsidRPr="003B7389">
        <w:rPr>
          <w:rFonts w:eastAsia="Times New Roman"/>
          <w:sz w:val="24"/>
          <w:szCs w:val="24"/>
        </w:rPr>
        <w:t xml:space="preserve"> учебник / В.Б.  Захаров, С.Г. Мамонтов, Н.И. Сонин, Е.Т. Захарова. –</w:t>
      </w:r>
    </w:p>
    <w:p w:rsidR="003B7389" w:rsidRPr="003B7389" w:rsidRDefault="003B7389" w:rsidP="003B7389">
      <w:pPr>
        <w:spacing w:line="23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ind w:left="7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М.: Дрофа, 2015. – 343 с.</w:t>
      </w:r>
    </w:p>
    <w:p w:rsidR="003B7389" w:rsidRPr="003B7389" w:rsidRDefault="003B7389" w:rsidP="003B7389">
      <w:pPr>
        <w:spacing w:line="350" w:lineRule="exact"/>
        <w:rPr>
          <w:sz w:val="24"/>
          <w:szCs w:val="24"/>
        </w:rPr>
      </w:pPr>
    </w:p>
    <w:p w:rsidR="003B7389" w:rsidRPr="003B7389" w:rsidRDefault="003B7389" w:rsidP="003B7389">
      <w:pPr>
        <w:ind w:right="-6"/>
        <w:jc w:val="center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Дополнительная литература</w:t>
      </w:r>
    </w:p>
    <w:p w:rsidR="003B7389" w:rsidRPr="003B7389" w:rsidRDefault="003B7389" w:rsidP="003B7389">
      <w:pPr>
        <w:spacing w:line="13" w:lineRule="exact"/>
        <w:rPr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7"/>
        </w:numPr>
        <w:tabs>
          <w:tab w:val="left" w:pos="96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Агафонова, И.Б., </w:t>
      </w:r>
      <w:proofErr w:type="spellStart"/>
      <w:r w:rsidRPr="003B7389">
        <w:rPr>
          <w:rFonts w:eastAsia="Times New Roman"/>
          <w:sz w:val="24"/>
          <w:szCs w:val="24"/>
        </w:rPr>
        <w:t>Сивоглазов</w:t>
      </w:r>
      <w:proofErr w:type="spellEnd"/>
      <w:r w:rsidRPr="003B7389">
        <w:rPr>
          <w:rFonts w:eastAsia="Times New Roman"/>
          <w:sz w:val="24"/>
          <w:szCs w:val="24"/>
        </w:rPr>
        <w:t>, В. И. Биология животных. Учебное пособие для учащихся общеобразовательных учреждений 10-11 классы. Профильное обучение – М.: Дрофа, 2006. – 121 с.</w:t>
      </w:r>
    </w:p>
    <w:p w:rsidR="003B7389" w:rsidRPr="003B7389" w:rsidRDefault="003B7389" w:rsidP="003B7389">
      <w:pPr>
        <w:spacing w:line="13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7"/>
        </w:numPr>
        <w:tabs>
          <w:tab w:val="left" w:pos="96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Агафонова И.Б., </w:t>
      </w:r>
      <w:proofErr w:type="spellStart"/>
      <w:r w:rsidRPr="003B7389">
        <w:rPr>
          <w:rFonts w:eastAsia="Times New Roman"/>
          <w:sz w:val="24"/>
          <w:szCs w:val="24"/>
        </w:rPr>
        <w:t>Сивоглазов</w:t>
      </w:r>
      <w:proofErr w:type="spellEnd"/>
      <w:r w:rsidRPr="003B7389">
        <w:rPr>
          <w:rFonts w:eastAsia="Times New Roman"/>
          <w:sz w:val="24"/>
          <w:szCs w:val="24"/>
        </w:rPr>
        <w:t xml:space="preserve"> В.И. Биология растений, грибов, лишайников. Биология. Учебное пособие для учащихся общеобразовательных учреждений 10-11 классы. Профильное обучение: сборник 2</w:t>
      </w:r>
      <w:proofErr w:type="gramStart"/>
      <w:r w:rsidRPr="003B7389">
        <w:rPr>
          <w:rFonts w:eastAsia="Times New Roman"/>
          <w:sz w:val="24"/>
          <w:szCs w:val="24"/>
        </w:rPr>
        <w:t xml:space="preserve"> / А</w:t>
      </w:r>
      <w:proofErr w:type="gramEnd"/>
      <w:r w:rsidRPr="003B7389">
        <w:rPr>
          <w:rFonts w:eastAsia="Times New Roman"/>
          <w:sz w:val="24"/>
          <w:szCs w:val="24"/>
        </w:rPr>
        <w:t xml:space="preserve">вт.-сост. В.И. </w:t>
      </w:r>
      <w:proofErr w:type="spellStart"/>
      <w:r w:rsidRPr="003B7389">
        <w:rPr>
          <w:rFonts w:eastAsia="Times New Roman"/>
          <w:sz w:val="24"/>
          <w:szCs w:val="24"/>
        </w:rPr>
        <w:t>Сивоглазов</w:t>
      </w:r>
      <w:proofErr w:type="spellEnd"/>
      <w:r w:rsidRPr="003B7389">
        <w:rPr>
          <w:rFonts w:eastAsia="Times New Roman"/>
          <w:sz w:val="24"/>
          <w:szCs w:val="24"/>
        </w:rPr>
        <w:t xml:space="preserve">, И.Б. </w:t>
      </w:r>
      <w:proofErr w:type="spellStart"/>
      <w:r w:rsidRPr="003B7389">
        <w:rPr>
          <w:rFonts w:eastAsia="Times New Roman"/>
          <w:sz w:val="24"/>
          <w:szCs w:val="24"/>
        </w:rPr>
        <w:t>Морзунова</w:t>
      </w:r>
      <w:proofErr w:type="spellEnd"/>
      <w:r w:rsidRPr="003B7389">
        <w:rPr>
          <w:rFonts w:eastAsia="Times New Roman"/>
          <w:sz w:val="24"/>
          <w:szCs w:val="24"/>
        </w:rPr>
        <w:t>. – М.: Дрофа, 2006.</w:t>
      </w:r>
    </w:p>
    <w:p w:rsidR="003B7389" w:rsidRPr="003B7389" w:rsidRDefault="003B7389" w:rsidP="003B7389">
      <w:pPr>
        <w:spacing w:line="17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7"/>
        </w:numPr>
        <w:tabs>
          <w:tab w:val="left" w:pos="1424"/>
        </w:tabs>
        <w:spacing w:line="234" w:lineRule="auto"/>
        <w:ind w:right="20"/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Албертс</w:t>
      </w:r>
      <w:proofErr w:type="spellEnd"/>
      <w:r w:rsidRPr="003B7389">
        <w:rPr>
          <w:rFonts w:eastAsia="Times New Roman"/>
          <w:sz w:val="24"/>
          <w:szCs w:val="24"/>
        </w:rPr>
        <w:t xml:space="preserve"> Б., Брей Д., Льюис Дж., </w:t>
      </w:r>
      <w:proofErr w:type="spellStart"/>
      <w:r w:rsidRPr="003B7389">
        <w:rPr>
          <w:rFonts w:eastAsia="Times New Roman"/>
          <w:sz w:val="24"/>
          <w:szCs w:val="24"/>
        </w:rPr>
        <w:t>Рэфф</w:t>
      </w:r>
      <w:proofErr w:type="spellEnd"/>
      <w:r w:rsidRPr="003B7389">
        <w:rPr>
          <w:rFonts w:eastAsia="Times New Roman"/>
          <w:sz w:val="24"/>
          <w:szCs w:val="24"/>
        </w:rPr>
        <w:t xml:space="preserve"> М., Робертс К., Уотсон Дж. Молекулярная биология клетки. Т.3. – М.: Мир, 1994. – С. 7 – 149.</w:t>
      </w:r>
    </w:p>
    <w:p w:rsidR="003B7389" w:rsidRPr="003B7389" w:rsidRDefault="003B7389" w:rsidP="003B7389">
      <w:pPr>
        <w:spacing w:line="15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7"/>
        </w:numPr>
        <w:tabs>
          <w:tab w:val="left" w:pos="142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Анатомия человека: Учебник для вузов. </w:t>
      </w:r>
      <w:proofErr w:type="spellStart"/>
      <w:r w:rsidRPr="003B7389">
        <w:rPr>
          <w:rFonts w:eastAsia="Times New Roman"/>
          <w:sz w:val="24"/>
          <w:szCs w:val="24"/>
        </w:rPr>
        <w:t>Курепина</w:t>
      </w:r>
      <w:proofErr w:type="spellEnd"/>
      <w:r w:rsidRPr="003B7389">
        <w:rPr>
          <w:rFonts w:eastAsia="Times New Roman"/>
          <w:sz w:val="24"/>
          <w:szCs w:val="24"/>
        </w:rPr>
        <w:t xml:space="preserve"> М.М., </w:t>
      </w:r>
      <w:proofErr w:type="spellStart"/>
      <w:r w:rsidRPr="003B7389">
        <w:rPr>
          <w:rFonts w:eastAsia="Times New Roman"/>
          <w:sz w:val="24"/>
          <w:szCs w:val="24"/>
        </w:rPr>
        <w:t>Ожигова</w:t>
      </w:r>
      <w:proofErr w:type="spellEnd"/>
      <w:r w:rsidRPr="003B7389">
        <w:rPr>
          <w:rFonts w:eastAsia="Times New Roman"/>
          <w:sz w:val="24"/>
          <w:szCs w:val="24"/>
        </w:rPr>
        <w:t xml:space="preserve"> А.П., "</w:t>
      </w:r>
      <w:proofErr w:type="spellStart"/>
      <w:r w:rsidRPr="003B7389">
        <w:rPr>
          <w:rFonts w:eastAsia="Times New Roman"/>
          <w:sz w:val="24"/>
          <w:szCs w:val="24"/>
        </w:rPr>
        <w:t>Владос</w:t>
      </w:r>
      <w:proofErr w:type="spellEnd"/>
      <w:r w:rsidRPr="003B7389">
        <w:rPr>
          <w:rFonts w:eastAsia="Times New Roman"/>
          <w:sz w:val="24"/>
          <w:szCs w:val="24"/>
        </w:rPr>
        <w:t>" – 2002, 384 стр.</w:t>
      </w:r>
    </w:p>
    <w:p w:rsidR="003B7389" w:rsidRPr="003B7389" w:rsidRDefault="003B7389" w:rsidP="003B7389">
      <w:pPr>
        <w:spacing w:line="15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7"/>
        </w:numPr>
        <w:tabs>
          <w:tab w:val="left" w:pos="1424"/>
        </w:tabs>
        <w:spacing w:line="234" w:lineRule="auto"/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Билич</w:t>
      </w:r>
      <w:proofErr w:type="spellEnd"/>
      <w:r w:rsidRPr="003B7389">
        <w:rPr>
          <w:rFonts w:eastAsia="Times New Roman"/>
          <w:sz w:val="24"/>
          <w:szCs w:val="24"/>
        </w:rPr>
        <w:t xml:space="preserve"> Г.Л., </w:t>
      </w:r>
      <w:proofErr w:type="spellStart"/>
      <w:r w:rsidRPr="003B7389">
        <w:rPr>
          <w:rFonts w:eastAsia="Times New Roman"/>
          <w:sz w:val="24"/>
          <w:szCs w:val="24"/>
        </w:rPr>
        <w:t>Крыжановский</w:t>
      </w:r>
      <w:proofErr w:type="spellEnd"/>
      <w:r w:rsidRPr="003B7389">
        <w:rPr>
          <w:rFonts w:eastAsia="Times New Roman"/>
          <w:sz w:val="24"/>
          <w:szCs w:val="24"/>
        </w:rPr>
        <w:t xml:space="preserve"> В.А. Биология. Полный курс: В 4 т. – 5-е изд., </w:t>
      </w:r>
      <w:proofErr w:type="spellStart"/>
      <w:r w:rsidRPr="003B7389">
        <w:rPr>
          <w:rFonts w:eastAsia="Times New Roman"/>
          <w:sz w:val="24"/>
          <w:szCs w:val="24"/>
        </w:rPr>
        <w:t>перераб</w:t>
      </w:r>
      <w:proofErr w:type="spellEnd"/>
      <w:r w:rsidRPr="003B7389">
        <w:rPr>
          <w:rFonts w:eastAsia="Times New Roman"/>
          <w:sz w:val="24"/>
          <w:szCs w:val="24"/>
        </w:rPr>
        <w:t>. И доп. – М.: Издательство Оникс, 2010. – 544 с.: ил.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7"/>
        </w:numPr>
        <w:tabs>
          <w:tab w:val="left" w:pos="1407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Биохимия</w:t>
      </w:r>
      <w:proofErr w:type="gramStart"/>
      <w:r w:rsidRPr="003B7389">
        <w:rPr>
          <w:rFonts w:eastAsia="Times New Roman"/>
          <w:sz w:val="24"/>
          <w:szCs w:val="24"/>
        </w:rPr>
        <w:t xml:space="preserve"> / П</w:t>
      </w:r>
      <w:proofErr w:type="gramEnd"/>
      <w:r w:rsidRPr="003B7389">
        <w:rPr>
          <w:rFonts w:eastAsia="Times New Roman"/>
          <w:sz w:val="24"/>
          <w:szCs w:val="24"/>
        </w:rPr>
        <w:t xml:space="preserve">од ред. акад. Е.С. </w:t>
      </w:r>
      <w:proofErr w:type="spellStart"/>
      <w:r w:rsidRPr="003B7389">
        <w:rPr>
          <w:rFonts w:eastAsia="Times New Roman"/>
          <w:sz w:val="24"/>
          <w:szCs w:val="24"/>
        </w:rPr>
        <w:t>Северина</w:t>
      </w:r>
      <w:proofErr w:type="spellEnd"/>
      <w:r w:rsidRPr="003B7389">
        <w:rPr>
          <w:rFonts w:eastAsia="Times New Roman"/>
          <w:sz w:val="24"/>
          <w:szCs w:val="24"/>
        </w:rPr>
        <w:t>. – М.: ГЭОТАР-Медиа,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ind w:left="7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2008.- 768с.</w:t>
      </w:r>
    </w:p>
    <w:p w:rsidR="003B7389" w:rsidRPr="003B7389" w:rsidRDefault="003B7389" w:rsidP="003B7389">
      <w:pPr>
        <w:spacing w:line="13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7"/>
        </w:numPr>
        <w:tabs>
          <w:tab w:val="left" w:pos="1424"/>
        </w:tabs>
        <w:spacing w:line="234" w:lineRule="auto"/>
        <w:ind w:right="20"/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lastRenderedPageBreak/>
        <w:t>Букринская</w:t>
      </w:r>
      <w:proofErr w:type="spellEnd"/>
      <w:r w:rsidRPr="003B7389">
        <w:rPr>
          <w:rFonts w:eastAsia="Times New Roman"/>
          <w:sz w:val="24"/>
          <w:szCs w:val="24"/>
        </w:rPr>
        <w:t xml:space="preserve"> А.Г., Жданов В.М. Рассказы о вирусах //Новое в жизни, науке, технике. Серия “Биология”. – М., 1986. № 4. – 64 с.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7"/>
        </w:numPr>
        <w:tabs>
          <w:tab w:val="left" w:pos="1407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Верещагина, В. А. Основы общей цитологии</w:t>
      </w:r>
      <w:proofErr w:type="gramStart"/>
      <w:r w:rsidRPr="003B7389">
        <w:rPr>
          <w:rFonts w:eastAsia="Times New Roman"/>
          <w:sz w:val="24"/>
          <w:szCs w:val="24"/>
        </w:rPr>
        <w:t xml:space="preserve"> :</w:t>
      </w:r>
      <w:proofErr w:type="gramEnd"/>
      <w:r w:rsidRPr="003B7389">
        <w:rPr>
          <w:rFonts w:eastAsia="Times New Roman"/>
          <w:sz w:val="24"/>
          <w:szCs w:val="24"/>
        </w:rPr>
        <w:t xml:space="preserve"> учебное пособие / В.</w:t>
      </w:r>
    </w:p>
    <w:p w:rsidR="003B7389" w:rsidRPr="003B7389" w:rsidRDefault="003B7389" w:rsidP="003B7389">
      <w:pPr>
        <w:numPr>
          <w:ilvl w:val="0"/>
          <w:numId w:val="7"/>
        </w:numPr>
        <w:tabs>
          <w:tab w:val="left" w:pos="347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Верещагина. – М.</w:t>
      </w:r>
      <w:proofErr w:type="gramStart"/>
      <w:r w:rsidRPr="003B7389">
        <w:rPr>
          <w:rFonts w:eastAsia="Times New Roman"/>
          <w:sz w:val="24"/>
          <w:szCs w:val="24"/>
        </w:rPr>
        <w:t xml:space="preserve"> :</w:t>
      </w:r>
      <w:proofErr w:type="gramEnd"/>
      <w:r w:rsidRPr="003B7389">
        <w:rPr>
          <w:rFonts w:eastAsia="Times New Roman"/>
          <w:sz w:val="24"/>
          <w:szCs w:val="24"/>
        </w:rPr>
        <w:t xml:space="preserve"> Издательский центр «Академия», 2007. − 176 с.</w:t>
      </w:r>
    </w:p>
    <w:p w:rsidR="003B7389" w:rsidRPr="003B7389" w:rsidRDefault="003B7389" w:rsidP="003B7389">
      <w:pPr>
        <w:numPr>
          <w:ilvl w:val="1"/>
          <w:numId w:val="8"/>
        </w:numPr>
        <w:tabs>
          <w:tab w:val="left" w:pos="1407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Вилли К., </w:t>
      </w:r>
      <w:proofErr w:type="spellStart"/>
      <w:r w:rsidRPr="003B7389">
        <w:rPr>
          <w:rFonts w:eastAsia="Times New Roman"/>
          <w:sz w:val="24"/>
          <w:szCs w:val="24"/>
        </w:rPr>
        <w:t>Детье</w:t>
      </w:r>
      <w:proofErr w:type="spellEnd"/>
      <w:r w:rsidRPr="003B7389">
        <w:rPr>
          <w:rFonts w:eastAsia="Times New Roman"/>
          <w:sz w:val="24"/>
          <w:szCs w:val="24"/>
        </w:rPr>
        <w:t xml:space="preserve"> В. Биология: Пер. с англ. – М.: Мир, 1974. – 824 с.</w:t>
      </w:r>
    </w:p>
    <w:p w:rsidR="003B7389" w:rsidRPr="003B7389" w:rsidRDefault="003B7389" w:rsidP="003B7389">
      <w:pPr>
        <w:spacing w:line="15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8"/>
        </w:numPr>
        <w:tabs>
          <w:tab w:val="left" w:pos="114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Воронина Г.А. Основы рационального питания. 10-11 классы: учебное пособие для учащихся общеобразовательных учреждений / Г.А. Воронина, М.З. </w:t>
      </w:r>
      <w:proofErr w:type="spellStart"/>
      <w:r w:rsidRPr="003B7389">
        <w:rPr>
          <w:rFonts w:eastAsia="Times New Roman"/>
          <w:sz w:val="24"/>
          <w:szCs w:val="24"/>
        </w:rPr>
        <w:t>Фѐдорова</w:t>
      </w:r>
      <w:proofErr w:type="spellEnd"/>
      <w:r w:rsidRPr="003B7389">
        <w:rPr>
          <w:rFonts w:eastAsia="Times New Roman"/>
          <w:sz w:val="24"/>
          <w:szCs w:val="24"/>
        </w:rPr>
        <w:t xml:space="preserve">. – М.: </w:t>
      </w:r>
      <w:proofErr w:type="spellStart"/>
      <w:r w:rsidRPr="003B7389">
        <w:rPr>
          <w:rFonts w:eastAsia="Times New Roman"/>
          <w:sz w:val="24"/>
          <w:szCs w:val="24"/>
        </w:rPr>
        <w:t>Вентана</w:t>
      </w:r>
      <w:proofErr w:type="spellEnd"/>
      <w:r w:rsidRPr="003B7389">
        <w:rPr>
          <w:rFonts w:eastAsia="Times New Roman"/>
          <w:sz w:val="24"/>
          <w:szCs w:val="24"/>
        </w:rPr>
        <w:t>-Граф, 2009. – 129 с. – (Библиотека элективных курсов).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8"/>
        </w:numPr>
        <w:tabs>
          <w:tab w:val="left" w:pos="1407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Грин Н., </w:t>
      </w:r>
      <w:proofErr w:type="spellStart"/>
      <w:r w:rsidRPr="003B7389">
        <w:rPr>
          <w:rFonts w:eastAsia="Times New Roman"/>
          <w:sz w:val="24"/>
          <w:szCs w:val="24"/>
        </w:rPr>
        <w:t>Стаут</w:t>
      </w:r>
      <w:proofErr w:type="spellEnd"/>
      <w:r w:rsidRPr="003B7389">
        <w:rPr>
          <w:rFonts w:eastAsia="Times New Roman"/>
          <w:sz w:val="24"/>
          <w:szCs w:val="24"/>
        </w:rPr>
        <w:t xml:space="preserve"> У., Тейлор Д. Биология: в 3-х т. – М., 1990, 2002.</w:t>
      </w:r>
    </w:p>
    <w:p w:rsidR="003B7389" w:rsidRPr="003B7389" w:rsidRDefault="003B7389" w:rsidP="003B7389">
      <w:pPr>
        <w:spacing w:line="1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8"/>
        </w:numPr>
        <w:tabs>
          <w:tab w:val="left" w:pos="142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Данилова Н.Н, Крылов А.Л. Физиология высшей нервной деятельности: учебник. – М.: Учебная литература, 1997.</w:t>
      </w:r>
    </w:p>
    <w:p w:rsidR="003B7389" w:rsidRPr="003B7389" w:rsidRDefault="003B7389" w:rsidP="003B7389">
      <w:pPr>
        <w:spacing w:line="17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8"/>
        </w:numPr>
        <w:tabs>
          <w:tab w:val="left" w:pos="1140"/>
        </w:tabs>
        <w:spacing w:line="236" w:lineRule="auto"/>
        <w:jc w:val="both"/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Джамалова</w:t>
      </w:r>
      <w:proofErr w:type="spellEnd"/>
      <w:r w:rsidRPr="003B7389">
        <w:rPr>
          <w:rFonts w:eastAsia="Times New Roman"/>
          <w:sz w:val="24"/>
          <w:szCs w:val="24"/>
        </w:rPr>
        <w:t xml:space="preserve"> Г.А. Биотехнология</w:t>
      </w:r>
      <w:proofErr w:type="gramStart"/>
      <w:r w:rsidRPr="003B7389">
        <w:rPr>
          <w:rFonts w:eastAsia="Times New Roman"/>
          <w:sz w:val="24"/>
          <w:szCs w:val="24"/>
        </w:rPr>
        <w:t>.</w:t>
      </w:r>
      <w:proofErr w:type="gramEnd"/>
      <w:r w:rsidRPr="003B7389">
        <w:rPr>
          <w:rFonts w:eastAsia="Times New Roman"/>
          <w:sz w:val="24"/>
          <w:szCs w:val="24"/>
        </w:rPr>
        <w:t xml:space="preserve"> </w:t>
      </w:r>
      <w:proofErr w:type="gramStart"/>
      <w:r w:rsidRPr="003B7389">
        <w:rPr>
          <w:rFonts w:eastAsia="Times New Roman"/>
          <w:sz w:val="24"/>
          <w:szCs w:val="24"/>
        </w:rPr>
        <w:t>у</w:t>
      </w:r>
      <w:proofErr w:type="gramEnd"/>
      <w:r w:rsidRPr="003B7389">
        <w:rPr>
          <w:rFonts w:eastAsia="Times New Roman"/>
          <w:sz w:val="24"/>
          <w:szCs w:val="24"/>
        </w:rPr>
        <w:t>чебное пособие для учащихся общеобразовательных учреждений. Биология. 10-11 классы. Профильное обучение: сборник 2</w:t>
      </w:r>
      <w:proofErr w:type="gramStart"/>
      <w:r w:rsidRPr="003B7389">
        <w:rPr>
          <w:rFonts w:eastAsia="Times New Roman"/>
          <w:sz w:val="24"/>
          <w:szCs w:val="24"/>
        </w:rPr>
        <w:t xml:space="preserve"> / А</w:t>
      </w:r>
      <w:proofErr w:type="gramEnd"/>
      <w:r w:rsidRPr="003B7389">
        <w:rPr>
          <w:rFonts w:eastAsia="Times New Roman"/>
          <w:sz w:val="24"/>
          <w:szCs w:val="24"/>
        </w:rPr>
        <w:t xml:space="preserve">вт.-сост. В.И. </w:t>
      </w:r>
      <w:proofErr w:type="spellStart"/>
      <w:r w:rsidRPr="003B7389">
        <w:rPr>
          <w:rFonts w:eastAsia="Times New Roman"/>
          <w:sz w:val="24"/>
          <w:szCs w:val="24"/>
        </w:rPr>
        <w:t>Сивоглазов</w:t>
      </w:r>
      <w:proofErr w:type="spellEnd"/>
      <w:r w:rsidRPr="003B7389">
        <w:rPr>
          <w:rFonts w:eastAsia="Times New Roman"/>
          <w:sz w:val="24"/>
          <w:szCs w:val="24"/>
        </w:rPr>
        <w:t xml:space="preserve">, И.Б. </w:t>
      </w:r>
      <w:proofErr w:type="spellStart"/>
      <w:r w:rsidRPr="003B7389">
        <w:rPr>
          <w:rFonts w:eastAsia="Times New Roman"/>
          <w:sz w:val="24"/>
          <w:szCs w:val="24"/>
        </w:rPr>
        <w:t>Морзунова</w:t>
      </w:r>
      <w:proofErr w:type="spellEnd"/>
      <w:r w:rsidRPr="003B7389">
        <w:rPr>
          <w:rFonts w:eastAsia="Times New Roman"/>
          <w:sz w:val="24"/>
          <w:szCs w:val="24"/>
        </w:rPr>
        <w:t>. – М.: Дрофа,</w:t>
      </w:r>
    </w:p>
    <w:p w:rsidR="003B7389" w:rsidRPr="003B7389" w:rsidRDefault="003B7389" w:rsidP="003B7389">
      <w:pPr>
        <w:spacing w:line="1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ind w:left="7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2006.</w:t>
      </w:r>
    </w:p>
    <w:p w:rsidR="003B7389" w:rsidRPr="003B7389" w:rsidRDefault="003B7389" w:rsidP="003B7389">
      <w:pPr>
        <w:spacing w:line="1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8"/>
        </w:numPr>
        <w:tabs>
          <w:tab w:val="left" w:pos="1140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Дубинин В.А., Каменский А.А. Анатомия и физиология центральной нервной системы. Программы элективных курсов. Биология. 10-11 классы.</w:t>
      </w:r>
    </w:p>
    <w:p w:rsidR="003B7389" w:rsidRPr="003B7389" w:rsidRDefault="003B7389" w:rsidP="003B7389">
      <w:pPr>
        <w:spacing w:line="200" w:lineRule="exact"/>
        <w:rPr>
          <w:sz w:val="24"/>
          <w:szCs w:val="24"/>
        </w:rPr>
      </w:pPr>
    </w:p>
    <w:p w:rsidR="003B7389" w:rsidRPr="003B7389" w:rsidRDefault="003B7389" w:rsidP="003B7389">
      <w:pPr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Профильное обучение: сборник 2</w:t>
      </w:r>
      <w:proofErr w:type="gramStart"/>
      <w:r w:rsidRPr="003B7389">
        <w:rPr>
          <w:rFonts w:eastAsia="Times New Roman"/>
          <w:sz w:val="24"/>
          <w:szCs w:val="24"/>
        </w:rPr>
        <w:t xml:space="preserve"> / А</w:t>
      </w:r>
      <w:proofErr w:type="gramEnd"/>
      <w:r w:rsidRPr="003B7389">
        <w:rPr>
          <w:rFonts w:eastAsia="Times New Roman"/>
          <w:sz w:val="24"/>
          <w:szCs w:val="24"/>
        </w:rPr>
        <w:t xml:space="preserve">вт.-сост. В.И. </w:t>
      </w:r>
      <w:proofErr w:type="spellStart"/>
      <w:r w:rsidRPr="003B7389">
        <w:rPr>
          <w:rFonts w:eastAsia="Times New Roman"/>
          <w:sz w:val="24"/>
          <w:szCs w:val="24"/>
        </w:rPr>
        <w:t>Сивоглазов</w:t>
      </w:r>
      <w:proofErr w:type="spellEnd"/>
      <w:r w:rsidRPr="003B7389">
        <w:rPr>
          <w:rFonts w:eastAsia="Times New Roman"/>
          <w:sz w:val="24"/>
          <w:szCs w:val="24"/>
        </w:rPr>
        <w:t xml:space="preserve">, И.Б. </w:t>
      </w:r>
      <w:proofErr w:type="spellStart"/>
      <w:r w:rsidRPr="003B7389">
        <w:rPr>
          <w:rFonts w:eastAsia="Times New Roman"/>
          <w:sz w:val="24"/>
          <w:szCs w:val="24"/>
        </w:rPr>
        <w:t>Морзунова</w:t>
      </w:r>
      <w:proofErr w:type="spellEnd"/>
      <w:r w:rsidRPr="003B7389">
        <w:rPr>
          <w:rFonts w:eastAsia="Times New Roman"/>
          <w:sz w:val="24"/>
          <w:szCs w:val="24"/>
        </w:rPr>
        <w:t>.</w:t>
      </w:r>
    </w:p>
    <w:p w:rsidR="003B7389" w:rsidRPr="003B7389" w:rsidRDefault="003B7389" w:rsidP="003B7389">
      <w:pPr>
        <w:spacing w:line="2" w:lineRule="exact"/>
        <w:rPr>
          <w:sz w:val="24"/>
          <w:szCs w:val="24"/>
        </w:rPr>
      </w:pPr>
    </w:p>
    <w:p w:rsidR="003B7389" w:rsidRPr="003B7389" w:rsidRDefault="003B7389" w:rsidP="003B7389">
      <w:pPr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– М.: Дрофа, 2006.</w:t>
      </w:r>
    </w:p>
    <w:p w:rsidR="003B7389" w:rsidRPr="003B7389" w:rsidRDefault="003B7389" w:rsidP="003B7389">
      <w:pPr>
        <w:spacing w:line="13" w:lineRule="exact"/>
        <w:rPr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133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Дубинин В.А., Каменский А.А. Физиология высшей нервной деятельности и сенсорных систем. Учебное пособие для учащихся общеобразовательных учреждений. Биология. 10-11 классы. Профильное обучение. сборник 2</w:t>
      </w:r>
      <w:proofErr w:type="gramStart"/>
      <w:r w:rsidRPr="003B7389">
        <w:rPr>
          <w:rFonts w:eastAsia="Times New Roman"/>
          <w:sz w:val="24"/>
          <w:szCs w:val="24"/>
        </w:rPr>
        <w:t xml:space="preserve"> / А</w:t>
      </w:r>
      <w:proofErr w:type="gramEnd"/>
      <w:r w:rsidRPr="003B7389">
        <w:rPr>
          <w:rFonts w:eastAsia="Times New Roman"/>
          <w:sz w:val="24"/>
          <w:szCs w:val="24"/>
        </w:rPr>
        <w:t xml:space="preserve">вт.-сост. В.И. </w:t>
      </w:r>
      <w:proofErr w:type="spellStart"/>
      <w:r w:rsidRPr="003B7389">
        <w:rPr>
          <w:rFonts w:eastAsia="Times New Roman"/>
          <w:sz w:val="24"/>
          <w:szCs w:val="24"/>
        </w:rPr>
        <w:t>Сивоглазов</w:t>
      </w:r>
      <w:proofErr w:type="spellEnd"/>
      <w:r w:rsidRPr="003B7389">
        <w:rPr>
          <w:rFonts w:eastAsia="Times New Roman"/>
          <w:sz w:val="24"/>
          <w:szCs w:val="24"/>
        </w:rPr>
        <w:t xml:space="preserve">, И.Б. </w:t>
      </w:r>
      <w:proofErr w:type="spellStart"/>
      <w:r w:rsidRPr="003B7389">
        <w:rPr>
          <w:rFonts w:eastAsia="Times New Roman"/>
          <w:sz w:val="24"/>
          <w:szCs w:val="24"/>
        </w:rPr>
        <w:t>Морзунова</w:t>
      </w:r>
      <w:proofErr w:type="spellEnd"/>
      <w:r w:rsidRPr="003B7389">
        <w:rPr>
          <w:rFonts w:eastAsia="Times New Roman"/>
          <w:sz w:val="24"/>
          <w:szCs w:val="24"/>
        </w:rPr>
        <w:t>. – М.: Дрофа,</w:t>
      </w:r>
    </w:p>
    <w:p w:rsidR="003B7389" w:rsidRPr="003B7389" w:rsidRDefault="003B7389" w:rsidP="003B7389">
      <w:pPr>
        <w:spacing w:line="1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2006.</w:t>
      </w:r>
    </w:p>
    <w:p w:rsidR="003B7389" w:rsidRPr="003B7389" w:rsidRDefault="003B7389" w:rsidP="003B7389">
      <w:pPr>
        <w:spacing w:line="1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Жизнь растений: в 6-ти т., – М.: Просвещение, 1977.</w:t>
      </w:r>
    </w:p>
    <w:p w:rsidR="003B7389" w:rsidRPr="003B7389" w:rsidRDefault="003B7389" w:rsidP="003B7389">
      <w:pPr>
        <w:spacing w:line="13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416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Захаров В., Мамонтов С., </w:t>
      </w:r>
      <w:proofErr w:type="spellStart"/>
      <w:r w:rsidRPr="003B7389">
        <w:rPr>
          <w:rFonts w:eastAsia="Times New Roman"/>
          <w:sz w:val="24"/>
          <w:szCs w:val="24"/>
        </w:rPr>
        <w:t>Сивоглазов</w:t>
      </w:r>
      <w:proofErr w:type="spellEnd"/>
      <w:r w:rsidRPr="003B7389">
        <w:rPr>
          <w:rFonts w:eastAsia="Times New Roman"/>
          <w:sz w:val="24"/>
          <w:szCs w:val="24"/>
        </w:rPr>
        <w:t xml:space="preserve"> В.. Биология. Общие закономерности. – М.: Школа-пресс, 1996. – 120 с.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Ильичев В.Д. Популярный атлас-определитель. Птицы – М.: Дрофа,</w:t>
      </w:r>
    </w:p>
    <w:p w:rsidR="003B7389" w:rsidRPr="003B7389" w:rsidRDefault="003B7389" w:rsidP="003B7389">
      <w:pPr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2010. – 318 с.: ил.</w:t>
      </w:r>
    </w:p>
    <w:p w:rsidR="003B7389" w:rsidRPr="003B7389" w:rsidRDefault="003B7389" w:rsidP="003B7389">
      <w:pPr>
        <w:spacing w:line="13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133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Каменский А.А. Регуляция физиологических функций человека</w:t>
      </w:r>
      <w:proofErr w:type="gramStart"/>
      <w:r w:rsidRPr="003B7389">
        <w:rPr>
          <w:rFonts w:eastAsia="Times New Roman"/>
          <w:sz w:val="24"/>
          <w:szCs w:val="24"/>
        </w:rPr>
        <w:t>.</w:t>
      </w:r>
      <w:proofErr w:type="gramEnd"/>
      <w:r w:rsidRPr="003B7389">
        <w:rPr>
          <w:rFonts w:eastAsia="Times New Roman"/>
          <w:sz w:val="24"/>
          <w:szCs w:val="24"/>
        </w:rPr>
        <w:t xml:space="preserve"> </w:t>
      </w:r>
      <w:proofErr w:type="gramStart"/>
      <w:r w:rsidRPr="003B7389">
        <w:rPr>
          <w:rFonts w:eastAsia="Times New Roman"/>
          <w:sz w:val="24"/>
          <w:szCs w:val="24"/>
        </w:rPr>
        <w:t>у</w:t>
      </w:r>
      <w:proofErr w:type="gramEnd"/>
      <w:r w:rsidRPr="003B7389">
        <w:rPr>
          <w:rFonts w:eastAsia="Times New Roman"/>
          <w:sz w:val="24"/>
          <w:szCs w:val="24"/>
        </w:rPr>
        <w:t>чебное пособие для учащихся общеобразовательных учреждений. Биология. 10-11 классы. Профильное обучение</w:t>
      </w:r>
      <w:proofErr w:type="gramStart"/>
      <w:r w:rsidRPr="003B7389">
        <w:rPr>
          <w:rFonts w:eastAsia="Times New Roman"/>
          <w:sz w:val="24"/>
          <w:szCs w:val="24"/>
        </w:rPr>
        <w:t xml:space="preserve"> / А</w:t>
      </w:r>
      <w:proofErr w:type="gramEnd"/>
      <w:r w:rsidRPr="003B7389">
        <w:rPr>
          <w:rFonts w:eastAsia="Times New Roman"/>
          <w:sz w:val="24"/>
          <w:szCs w:val="24"/>
        </w:rPr>
        <w:t xml:space="preserve">вт.-сост. В.И. </w:t>
      </w:r>
      <w:proofErr w:type="spellStart"/>
      <w:r w:rsidRPr="003B7389">
        <w:rPr>
          <w:rFonts w:eastAsia="Times New Roman"/>
          <w:sz w:val="24"/>
          <w:szCs w:val="24"/>
        </w:rPr>
        <w:t>Сивоглазов</w:t>
      </w:r>
      <w:proofErr w:type="spellEnd"/>
      <w:r w:rsidRPr="003B7389">
        <w:rPr>
          <w:rFonts w:eastAsia="Times New Roman"/>
          <w:sz w:val="24"/>
          <w:szCs w:val="24"/>
        </w:rPr>
        <w:t>, В.В. Пасечник. – 2-е изд., стереотип. – М.: Дрофа, 2006.</w:t>
      </w:r>
    </w:p>
    <w:p w:rsidR="003B7389" w:rsidRPr="003B7389" w:rsidRDefault="003B7389" w:rsidP="003B7389">
      <w:pPr>
        <w:spacing w:line="17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416"/>
        </w:tabs>
        <w:spacing w:line="234" w:lineRule="auto"/>
        <w:ind w:right="20"/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Каюмова</w:t>
      </w:r>
      <w:proofErr w:type="spellEnd"/>
      <w:r w:rsidRPr="003B7389">
        <w:rPr>
          <w:rFonts w:eastAsia="Times New Roman"/>
          <w:sz w:val="24"/>
          <w:szCs w:val="24"/>
        </w:rPr>
        <w:t>, Е. А. Гистология с основами эмбриологии</w:t>
      </w:r>
      <w:proofErr w:type="gramStart"/>
      <w:r w:rsidRPr="003B7389">
        <w:rPr>
          <w:rFonts w:eastAsia="Times New Roman"/>
          <w:sz w:val="24"/>
          <w:szCs w:val="24"/>
        </w:rPr>
        <w:t xml:space="preserve"> :</w:t>
      </w:r>
      <w:proofErr w:type="gramEnd"/>
      <w:r w:rsidRPr="003B7389">
        <w:rPr>
          <w:rFonts w:eastAsia="Times New Roman"/>
          <w:sz w:val="24"/>
          <w:szCs w:val="24"/>
        </w:rPr>
        <w:t xml:space="preserve"> практикум / Е. А. </w:t>
      </w:r>
      <w:proofErr w:type="spellStart"/>
      <w:r w:rsidRPr="003B7389">
        <w:rPr>
          <w:rFonts w:eastAsia="Times New Roman"/>
          <w:sz w:val="24"/>
          <w:szCs w:val="24"/>
        </w:rPr>
        <w:t>Каюмова</w:t>
      </w:r>
      <w:proofErr w:type="spellEnd"/>
      <w:r w:rsidRPr="003B7389">
        <w:rPr>
          <w:rFonts w:eastAsia="Times New Roman"/>
          <w:sz w:val="24"/>
          <w:szCs w:val="24"/>
        </w:rPr>
        <w:t>. – Томск</w:t>
      </w:r>
      <w:proofErr w:type="gramStart"/>
      <w:r w:rsidRPr="003B7389">
        <w:rPr>
          <w:rFonts w:eastAsia="Times New Roman"/>
          <w:sz w:val="24"/>
          <w:szCs w:val="24"/>
        </w:rPr>
        <w:t xml:space="preserve"> :</w:t>
      </w:r>
      <w:proofErr w:type="gramEnd"/>
      <w:r w:rsidRPr="003B7389">
        <w:rPr>
          <w:rFonts w:eastAsia="Times New Roman"/>
          <w:sz w:val="24"/>
          <w:szCs w:val="24"/>
        </w:rPr>
        <w:t xml:space="preserve"> издательство ТГПУ, 2007. – 71 с.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400"/>
        </w:tabs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Кемп</w:t>
      </w:r>
      <w:proofErr w:type="spellEnd"/>
      <w:r w:rsidRPr="003B7389">
        <w:rPr>
          <w:rFonts w:eastAsia="Times New Roman"/>
          <w:sz w:val="24"/>
          <w:szCs w:val="24"/>
        </w:rPr>
        <w:t xml:space="preserve"> П., </w:t>
      </w:r>
      <w:proofErr w:type="spellStart"/>
      <w:r w:rsidRPr="003B7389">
        <w:rPr>
          <w:rFonts w:eastAsia="Times New Roman"/>
          <w:sz w:val="24"/>
          <w:szCs w:val="24"/>
        </w:rPr>
        <w:t>Армс</w:t>
      </w:r>
      <w:proofErr w:type="spellEnd"/>
      <w:r w:rsidRPr="003B7389">
        <w:rPr>
          <w:rFonts w:eastAsia="Times New Roman"/>
          <w:sz w:val="24"/>
          <w:szCs w:val="24"/>
        </w:rPr>
        <w:t xml:space="preserve"> К. Введение в биологию: Пер. с англ. – М.: Мир. –</w:t>
      </w:r>
    </w:p>
    <w:p w:rsidR="003B7389" w:rsidRPr="003B7389" w:rsidRDefault="003B7389" w:rsidP="003B7389">
      <w:pPr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1988.– 671 с.</w:t>
      </w:r>
    </w:p>
    <w:p w:rsidR="003B7389" w:rsidRPr="003B7389" w:rsidRDefault="003B7389" w:rsidP="003B7389">
      <w:pPr>
        <w:spacing w:line="1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400"/>
        </w:tabs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Льюин</w:t>
      </w:r>
      <w:proofErr w:type="spellEnd"/>
      <w:r w:rsidRPr="003B7389">
        <w:rPr>
          <w:rFonts w:eastAsia="Times New Roman"/>
          <w:sz w:val="24"/>
          <w:szCs w:val="24"/>
        </w:rPr>
        <w:t xml:space="preserve"> Б. Гены. – М., 1987. – 544 с.</w:t>
      </w:r>
    </w:p>
    <w:p w:rsidR="003B7389" w:rsidRPr="003B7389" w:rsidRDefault="003B7389" w:rsidP="003B7389">
      <w:pPr>
        <w:spacing w:line="13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133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Максимычева Л.В., </w:t>
      </w:r>
      <w:proofErr w:type="spellStart"/>
      <w:r w:rsidRPr="003B7389">
        <w:rPr>
          <w:rFonts w:eastAsia="Times New Roman"/>
          <w:sz w:val="24"/>
          <w:szCs w:val="24"/>
        </w:rPr>
        <w:t>Е.В.Алексеева</w:t>
      </w:r>
      <w:proofErr w:type="spellEnd"/>
      <w:r w:rsidRPr="003B7389">
        <w:rPr>
          <w:rFonts w:eastAsia="Times New Roman"/>
          <w:sz w:val="24"/>
          <w:szCs w:val="24"/>
        </w:rPr>
        <w:t xml:space="preserve">, </w:t>
      </w:r>
      <w:proofErr w:type="spellStart"/>
      <w:r w:rsidRPr="003B7389">
        <w:rPr>
          <w:rFonts w:eastAsia="Times New Roman"/>
          <w:sz w:val="24"/>
          <w:szCs w:val="24"/>
        </w:rPr>
        <w:t>О.С.Гладышева</w:t>
      </w:r>
      <w:proofErr w:type="spellEnd"/>
      <w:r w:rsidRPr="003B7389">
        <w:rPr>
          <w:rFonts w:eastAsia="Times New Roman"/>
          <w:sz w:val="24"/>
          <w:szCs w:val="24"/>
        </w:rPr>
        <w:t xml:space="preserve"> Человек и его здоровье. Учебное пособие для учащихся общеобразовательных учреждений. Биология. 10-11 классы. Профильное обучение: сборник 2</w:t>
      </w:r>
      <w:proofErr w:type="gramStart"/>
      <w:r w:rsidRPr="003B7389">
        <w:rPr>
          <w:rFonts w:eastAsia="Times New Roman"/>
          <w:sz w:val="24"/>
          <w:szCs w:val="24"/>
        </w:rPr>
        <w:t xml:space="preserve"> / А</w:t>
      </w:r>
      <w:proofErr w:type="gramEnd"/>
      <w:r w:rsidRPr="003B7389">
        <w:rPr>
          <w:rFonts w:eastAsia="Times New Roman"/>
          <w:sz w:val="24"/>
          <w:szCs w:val="24"/>
        </w:rPr>
        <w:t xml:space="preserve">вт.-сост. В.И. </w:t>
      </w:r>
      <w:proofErr w:type="spellStart"/>
      <w:r w:rsidRPr="003B7389">
        <w:rPr>
          <w:rFonts w:eastAsia="Times New Roman"/>
          <w:sz w:val="24"/>
          <w:szCs w:val="24"/>
        </w:rPr>
        <w:t>Сивоглазов</w:t>
      </w:r>
      <w:proofErr w:type="spellEnd"/>
      <w:r w:rsidRPr="003B7389">
        <w:rPr>
          <w:rFonts w:eastAsia="Times New Roman"/>
          <w:sz w:val="24"/>
          <w:szCs w:val="24"/>
        </w:rPr>
        <w:t xml:space="preserve">, И.Б. </w:t>
      </w:r>
      <w:proofErr w:type="spellStart"/>
      <w:r w:rsidRPr="003B7389">
        <w:rPr>
          <w:rFonts w:eastAsia="Times New Roman"/>
          <w:sz w:val="24"/>
          <w:szCs w:val="24"/>
        </w:rPr>
        <w:t>Морзунова</w:t>
      </w:r>
      <w:proofErr w:type="spellEnd"/>
      <w:r w:rsidRPr="003B7389">
        <w:rPr>
          <w:rFonts w:eastAsia="Times New Roman"/>
          <w:sz w:val="24"/>
          <w:szCs w:val="24"/>
        </w:rPr>
        <w:t>. – М.: Дрофа, 2006.</w:t>
      </w:r>
    </w:p>
    <w:p w:rsidR="003B7389" w:rsidRPr="003B7389" w:rsidRDefault="003B7389" w:rsidP="003B7389">
      <w:pPr>
        <w:spacing w:line="15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416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Мамонтов С.Г. Биология для школьников старших классов и поступающих в вузы. – М., 1995. – 478 с.</w:t>
      </w:r>
    </w:p>
    <w:p w:rsidR="003B7389" w:rsidRPr="003B7389" w:rsidRDefault="003B7389" w:rsidP="003B7389">
      <w:pPr>
        <w:spacing w:line="1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Медведев С.С. Физиология растений. – С.-Пт., 2004.</w:t>
      </w:r>
    </w:p>
    <w:p w:rsidR="003B7389" w:rsidRPr="003B7389" w:rsidRDefault="003B7389" w:rsidP="003B7389">
      <w:pPr>
        <w:numPr>
          <w:ilvl w:val="1"/>
          <w:numId w:val="9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Медников Б.М. Биология: формы и уровни жизни. – М., 1994. –415</w:t>
      </w:r>
    </w:p>
    <w:p w:rsidR="003B7389" w:rsidRPr="003B7389" w:rsidRDefault="003B7389" w:rsidP="003B7389">
      <w:pPr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с.</w:t>
      </w:r>
    </w:p>
    <w:p w:rsidR="003B7389" w:rsidRPr="003B7389" w:rsidRDefault="003B7389" w:rsidP="003B7389">
      <w:pPr>
        <w:spacing w:line="1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133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Микробиология. 10-11 классы: учебное пособие для учащихся общеобразовательных учреждений / Я.С. Шапиро – М.: </w:t>
      </w:r>
      <w:proofErr w:type="spellStart"/>
      <w:r w:rsidRPr="003B7389">
        <w:rPr>
          <w:rFonts w:eastAsia="Times New Roman"/>
          <w:sz w:val="24"/>
          <w:szCs w:val="24"/>
        </w:rPr>
        <w:t>Вентана</w:t>
      </w:r>
      <w:proofErr w:type="spellEnd"/>
      <w:r w:rsidRPr="003B7389">
        <w:rPr>
          <w:rFonts w:eastAsia="Times New Roman"/>
          <w:sz w:val="24"/>
          <w:szCs w:val="24"/>
        </w:rPr>
        <w:t>-Граф, 2008. – 272 с.: ил. – (Библиотека элективных курсов).</w:t>
      </w:r>
    </w:p>
    <w:p w:rsidR="003B7389" w:rsidRPr="003B7389" w:rsidRDefault="003B7389" w:rsidP="003B7389">
      <w:pPr>
        <w:spacing w:line="17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416"/>
        </w:tabs>
        <w:spacing w:line="234" w:lineRule="auto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Новиков В.С., Губанов. Популярный атлас-определитель. Дикорастущие растения. – 5-е изд., стереотип. – М.: Дрофа, 2008. – 415 с.: ил.</w:t>
      </w:r>
    </w:p>
    <w:p w:rsidR="003B7389" w:rsidRPr="003B7389" w:rsidRDefault="003B7389" w:rsidP="003B7389">
      <w:pPr>
        <w:spacing w:line="15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1"/>
          <w:numId w:val="9"/>
        </w:numPr>
        <w:tabs>
          <w:tab w:val="left" w:pos="1133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Основы биотехнологии. 10-11 классы: учебное пособие для учащихся общеобразовательных учреждений / </w:t>
      </w:r>
      <w:proofErr w:type="spellStart"/>
      <w:r w:rsidRPr="003B7389">
        <w:rPr>
          <w:rFonts w:eastAsia="Times New Roman"/>
          <w:sz w:val="24"/>
          <w:szCs w:val="24"/>
        </w:rPr>
        <w:t>Е.А.Никишова</w:t>
      </w:r>
      <w:proofErr w:type="spellEnd"/>
      <w:r w:rsidRPr="003B7389">
        <w:rPr>
          <w:rFonts w:eastAsia="Times New Roman"/>
          <w:sz w:val="24"/>
          <w:szCs w:val="24"/>
        </w:rPr>
        <w:t xml:space="preserve">. – М.: </w:t>
      </w:r>
      <w:proofErr w:type="spellStart"/>
      <w:r w:rsidRPr="003B7389">
        <w:rPr>
          <w:rFonts w:eastAsia="Times New Roman"/>
          <w:sz w:val="24"/>
          <w:szCs w:val="24"/>
        </w:rPr>
        <w:t>Вентана</w:t>
      </w:r>
      <w:proofErr w:type="spellEnd"/>
      <w:r w:rsidRPr="003B7389">
        <w:rPr>
          <w:rFonts w:eastAsia="Times New Roman"/>
          <w:sz w:val="24"/>
          <w:szCs w:val="24"/>
        </w:rPr>
        <w:t>-Граф, 2008.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lastRenderedPageBreak/>
        <w:t>– 160 с. – (Библиотека элективных курсов).</w:t>
      </w:r>
    </w:p>
    <w:p w:rsidR="003B7389" w:rsidRPr="003B7389" w:rsidRDefault="003B7389" w:rsidP="003B7389">
      <w:pPr>
        <w:numPr>
          <w:ilvl w:val="1"/>
          <w:numId w:val="9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Основы  общей  биологии:  Пер.  </w:t>
      </w:r>
      <w:proofErr w:type="gramStart"/>
      <w:r w:rsidRPr="003B7389">
        <w:rPr>
          <w:rFonts w:eastAsia="Times New Roman"/>
          <w:sz w:val="24"/>
          <w:szCs w:val="24"/>
        </w:rPr>
        <w:t>с</w:t>
      </w:r>
      <w:proofErr w:type="gramEnd"/>
      <w:r w:rsidRPr="003B7389">
        <w:rPr>
          <w:rFonts w:eastAsia="Times New Roman"/>
          <w:sz w:val="24"/>
          <w:szCs w:val="24"/>
        </w:rPr>
        <w:t xml:space="preserve">  нем./  Под  ред.  Э  </w:t>
      </w:r>
      <w:proofErr w:type="spellStart"/>
      <w:r w:rsidRPr="003B7389">
        <w:rPr>
          <w:rFonts w:eastAsia="Times New Roman"/>
          <w:sz w:val="24"/>
          <w:szCs w:val="24"/>
        </w:rPr>
        <w:t>Либберта</w:t>
      </w:r>
      <w:proofErr w:type="spellEnd"/>
      <w:r w:rsidRPr="003B7389">
        <w:rPr>
          <w:rFonts w:eastAsia="Times New Roman"/>
          <w:sz w:val="24"/>
          <w:szCs w:val="24"/>
        </w:rPr>
        <w:t>.  –</w:t>
      </w:r>
    </w:p>
    <w:p w:rsidR="003B7389" w:rsidRPr="003B7389" w:rsidRDefault="003B7389" w:rsidP="003B7389">
      <w:pPr>
        <w:spacing w:line="1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М.:Мир</w:t>
      </w:r>
      <w:proofErr w:type="spellEnd"/>
      <w:r w:rsidRPr="003B7389">
        <w:rPr>
          <w:rFonts w:eastAsia="Times New Roman"/>
          <w:sz w:val="24"/>
          <w:szCs w:val="24"/>
        </w:rPr>
        <w:t>, 1982. – 440 с.</w:t>
      </w:r>
    </w:p>
    <w:p w:rsidR="003B7389" w:rsidRPr="003B7389" w:rsidRDefault="003B7389" w:rsidP="003B7389">
      <w:pPr>
        <w:numPr>
          <w:ilvl w:val="1"/>
          <w:numId w:val="9"/>
        </w:numPr>
        <w:tabs>
          <w:tab w:val="left" w:pos="112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Петунин  О.В.  Анатомия  и  физиология  нервной  системы.  10-11</w:t>
      </w:r>
    </w:p>
    <w:p w:rsidR="003B7389" w:rsidRPr="003B7389" w:rsidRDefault="003B7389" w:rsidP="003B7389">
      <w:pPr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классы:  учебное  пособие  для  учащихся  общеобразовательных  учреждений  /</w:t>
      </w:r>
    </w:p>
    <w:p w:rsidR="003B7389" w:rsidRPr="003B7389" w:rsidRDefault="003B7389" w:rsidP="003B7389">
      <w:pPr>
        <w:spacing w:line="200" w:lineRule="exact"/>
        <w:rPr>
          <w:sz w:val="24"/>
          <w:szCs w:val="24"/>
        </w:rPr>
      </w:pPr>
    </w:p>
    <w:p w:rsidR="003B7389" w:rsidRPr="003B7389" w:rsidRDefault="003B7389" w:rsidP="003B7389">
      <w:pPr>
        <w:spacing w:line="235" w:lineRule="auto"/>
        <w:rPr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О.В.Петунин</w:t>
      </w:r>
      <w:proofErr w:type="spellEnd"/>
      <w:r w:rsidRPr="003B7389">
        <w:rPr>
          <w:rFonts w:eastAsia="Times New Roman"/>
          <w:sz w:val="24"/>
          <w:szCs w:val="24"/>
        </w:rPr>
        <w:t xml:space="preserve">. – М.: </w:t>
      </w:r>
      <w:proofErr w:type="spellStart"/>
      <w:r w:rsidRPr="003B7389">
        <w:rPr>
          <w:rFonts w:eastAsia="Times New Roman"/>
          <w:sz w:val="24"/>
          <w:szCs w:val="24"/>
        </w:rPr>
        <w:t>Вентана</w:t>
      </w:r>
      <w:proofErr w:type="spellEnd"/>
      <w:r w:rsidRPr="003B7389">
        <w:rPr>
          <w:rFonts w:eastAsia="Times New Roman"/>
          <w:sz w:val="24"/>
          <w:szCs w:val="24"/>
        </w:rPr>
        <w:t>-Граф, 2008. – 128 с.: ил. – (Библиотека элективных курсов).</w:t>
      </w:r>
    </w:p>
    <w:p w:rsidR="003B7389" w:rsidRPr="003B7389" w:rsidRDefault="003B7389" w:rsidP="003B7389">
      <w:pPr>
        <w:spacing w:line="2" w:lineRule="exact"/>
        <w:rPr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0"/>
        </w:numPr>
        <w:tabs>
          <w:tab w:val="left" w:pos="1400"/>
        </w:tabs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Пехов</w:t>
      </w:r>
      <w:proofErr w:type="spellEnd"/>
      <w:r w:rsidRPr="003B7389">
        <w:rPr>
          <w:rFonts w:eastAsia="Times New Roman"/>
          <w:sz w:val="24"/>
          <w:szCs w:val="24"/>
        </w:rPr>
        <w:t xml:space="preserve"> А.П. Биология и общая генетика. – М., 1994. – 440 с.</w:t>
      </w:r>
    </w:p>
    <w:p w:rsidR="003B7389" w:rsidRPr="003B7389" w:rsidRDefault="003B7389" w:rsidP="003B7389">
      <w:pPr>
        <w:spacing w:line="13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0"/>
        </w:numPr>
        <w:tabs>
          <w:tab w:val="left" w:pos="1416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Рис Э., </w:t>
      </w:r>
      <w:proofErr w:type="spellStart"/>
      <w:r w:rsidRPr="003B7389">
        <w:rPr>
          <w:rFonts w:eastAsia="Times New Roman"/>
          <w:sz w:val="24"/>
          <w:szCs w:val="24"/>
        </w:rPr>
        <w:t>Стернберг</w:t>
      </w:r>
      <w:proofErr w:type="spellEnd"/>
      <w:r w:rsidRPr="003B7389">
        <w:rPr>
          <w:rFonts w:eastAsia="Times New Roman"/>
          <w:sz w:val="24"/>
          <w:szCs w:val="24"/>
        </w:rPr>
        <w:t xml:space="preserve"> М. От клеток к атомам. Иллюстрированное введение в молекулярную биологию. – М., 1988. – 143 с.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0"/>
        </w:numPr>
        <w:tabs>
          <w:tab w:val="left" w:pos="1400"/>
        </w:tabs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Стокли</w:t>
      </w:r>
      <w:proofErr w:type="spellEnd"/>
      <w:r w:rsidRPr="003B7389">
        <w:rPr>
          <w:rFonts w:eastAsia="Times New Roman"/>
          <w:sz w:val="24"/>
          <w:szCs w:val="24"/>
        </w:rPr>
        <w:t xml:space="preserve"> К. Биология. </w:t>
      </w:r>
      <w:proofErr w:type="spellStart"/>
      <w:r w:rsidRPr="003B7389">
        <w:rPr>
          <w:rFonts w:eastAsia="Times New Roman"/>
          <w:sz w:val="24"/>
          <w:szCs w:val="24"/>
        </w:rPr>
        <w:t>Шк</w:t>
      </w:r>
      <w:proofErr w:type="spellEnd"/>
      <w:r w:rsidRPr="003B7389">
        <w:rPr>
          <w:rFonts w:eastAsia="Times New Roman"/>
          <w:sz w:val="24"/>
          <w:szCs w:val="24"/>
        </w:rPr>
        <w:t xml:space="preserve">. </w:t>
      </w:r>
      <w:proofErr w:type="spellStart"/>
      <w:r w:rsidRPr="003B7389">
        <w:rPr>
          <w:rFonts w:eastAsia="Times New Roman"/>
          <w:sz w:val="24"/>
          <w:szCs w:val="24"/>
        </w:rPr>
        <w:t>иллюстр</w:t>
      </w:r>
      <w:proofErr w:type="spellEnd"/>
      <w:r w:rsidRPr="003B7389">
        <w:rPr>
          <w:rFonts w:eastAsia="Times New Roman"/>
          <w:sz w:val="24"/>
          <w:szCs w:val="24"/>
        </w:rPr>
        <w:t>. справочник. – М., 1995. – 128 с.</w:t>
      </w:r>
    </w:p>
    <w:p w:rsidR="003B7389" w:rsidRPr="003B7389" w:rsidRDefault="003B7389" w:rsidP="003B7389">
      <w:pPr>
        <w:spacing w:line="1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0"/>
        </w:numPr>
        <w:tabs>
          <w:tab w:val="left" w:pos="1416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Теремов А.В., Петросова Р.А. Биология. 10 класс. Пособие для самостоятельной работы </w:t>
      </w:r>
      <w:proofErr w:type="gramStart"/>
      <w:r w:rsidRPr="003B7389">
        <w:rPr>
          <w:rFonts w:eastAsia="Times New Roman"/>
          <w:sz w:val="24"/>
          <w:szCs w:val="24"/>
        </w:rPr>
        <w:t>обучающихся</w:t>
      </w:r>
      <w:proofErr w:type="gramEnd"/>
      <w:r w:rsidRPr="003B7389">
        <w:rPr>
          <w:rFonts w:eastAsia="Times New Roman"/>
          <w:sz w:val="24"/>
          <w:szCs w:val="24"/>
        </w:rPr>
        <w:t>. Углубленный уровень. ФГОС. – М.: Мнемозина, - 2015 г. – 343 с.</w:t>
      </w:r>
    </w:p>
    <w:p w:rsidR="003B7389" w:rsidRPr="003B7389" w:rsidRDefault="003B7389" w:rsidP="003B7389">
      <w:pPr>
        <w:spacing w:line="13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0"/>
        </w:numPr>
        <w:tabs>
          <w:tab w:val="left" w:pos="1416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 xml:space="preserve">Теремов А.В., Петросова Р.А. Биология. 10 класс. Пособие для самостоятельной работы </w:t>
      </w:r>
      <w:proofErr w:type="gramStart"/>
      <w:r w:rsidRPr="003B7389">
        <w:rPr>
          <w:rFonts w:eastAsia="Times New Roman"/>
          <w:sz w:val="24"/>
          <w:szCs w:val="24"/>
        </w:rPr>
        <w:t>обучающихся</w:t>
      </w:r>
      <w:proofErr w:type="gramEnd"/>
      <w:r w:rsidRPr="003B7389">
        <w:rPr>
          <w:rFonts w:eastAsia="Times New Roman"/>
          <w:sz w:val="24"/>
          <w:szCs w:val="24"/>
        </w:rPr>
        <w:t>. Углубленный уровень. ФГОС. – М.: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Мнемозина, – 2015 г. – 400 с.</w:t>
      </w:r>
    </w:p>
    <w:p w:rsidR="003B7389" w:rsidRPr="003B7389" w:rsidRDefault="003B7389" w:rsidP="003B7389">
      <w:pPr>
        <w:numPr>
          <w:ilvl w:val="0"/>
          <w:numId w:val="10"/>
        </w:numPr>
        <w:tabs>
          <w:tab w:val="left" w:pos="1400"/>
        </w:tabs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Токин</w:t>
      </w:r>
      <w:proofErr w:type="spellEnd"/>
      <w:r w:rsidRPr="003B7389">
        <w:rPr>
          <w:rFonts w:eastAsia="Times New Roman"/>
          <w:sz w:val="24"/>
          <w:szCs w:val="24"/>
        </w:rPr>
        <w:t xml:space="preserve"> Б.П. Общая эмбриология. – М., 1987. – 480 с.</w:t>
      </w:r>
    </w:p>
    <w:p w:rsidR="003B7389" w:rsidRPr="003B7389" w:rsidRDefault="003B7389" w:rsidP="003B7389">
      <w:pPr>
        <w:spacing w:line="1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0"/>
        </w:numPr>
        <w:tabs>
          <w:tab w:val="left" w:pos="1400"/>
        </w:tabs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Цилинский</w:t>
      </w:r>
      <w:proofErr w:type="spellEnd"/>
      <w:r w:rsidRPr="003B7389">
        <w:rPr>
          <w:rFonts w:eastAsia="Times New Roman"/>
          <w:sz w:val="24"/>
          <w:szCs w:val="24"/>
        </w:rPr>
        <w:t xml:space="preserve"> Я.Я. Популяционная структура и эволюция вирусов. –</w:t>
      </w:r>
    </w:p>
    <w:p w:rsidR="003B7389" w:rsidRPr="003B7389" w:rsidRDefault="003B7389" w:rsidP="003B7389">
      <w:pPr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М., 1988. – 240 с.</w:t>
      </w:r>
    </w:p>
    <w:p w:rsidR="003B7389" w:rsidRPr="003B7389" w:rsidRDefault="003B7389" w:rsidP="003B7389">
      <w:pPr>
        <w:numPr>
          <w:ilvl w:val="0"/>
          <w:numId w:val="10"/>
        </w:numPr>
        <w:tabs>
          <w:tab w:val="left" w:pos="1400"/>
        </w:tabs>
        <w:rPr>
          <w:rFonts w:eastAsia="Times New Roman"/>
          <w:sz w:val="24"/>
          <w:szCs w:val="24"/>
        </w:rPr>
      </w:pPr>
      <w:proofErr w:type="spellStart"/>
      <w:r w:rsidRPr="003B7389">
        <w:rPr>
          <w:rFonts w:eastAsia="Times New Roman"/>
          <w:sz w:val="24"/>
          <w:szCs w:val="24"/>
        </w:rPr>
        <w:t>Шугольский</w:t>
      </w:r>
      <w:proofErr w:type="spellEnd"/>
      <w:r w:rsidRPr="003B7389">
        <w:rPr>
          <w:rFonts w:eastAsia="Times New Roman"/>
          <w:sz w:val="24"/>
          <w:szCs w:val="24"/>
        </w:rPr>
        <w:t xml:space="preserve">  В.В.  Физиология  центральной  нервной  системы  –</w:t>
      </w:r>
    </w:p>
    <w:p w:rsidR="003B7389" w:rsidRPr="003B7389" w:rsidRDefault="003B7389" w:rsidP="003B7389">
      <w:pPr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М.:МГУ, 1997.</w:t>
      </w:r>
    </w:p>
    <w:p w:rsidR="003B7389" w:rsidRPr="003B7389" w:rsidRDefault="003B7389" w:rsidP="003B7389">
      <w:pPr>
        <w:spacing w:line="200" w:lineRule="exact"/>
        <w:rPr>
          <w:sz w:val="24"/>
          <w:szCs w:val="24"/>
        </w:rPr>
      </w:pPr>
    </w:p>
    <w:p w:rsidR="003B7389" w:rsidRPr="003B7389" w:rsidRDefault="003B7389" w:rsidP="003B7389">
      <w:pPr>
        <w:spacing w:line="200" w:lineRule="exact"/>
        <w:rPr>
          <w:sz w:val="24"/>
          <w:szCs w:val="24"/>
        </w:rPr>
      </w:pPr>
    </w:p>
    <w:p w:rsidR="003B7389" w:rsidRPr="003B7389" w:rsidRDefault="003B7389" w:rsidP="003B7389">
      <w:pPr>
        <w:spacing w:line="240" w:lineRule="exact"/>
        <w:rPr>
          <w:sz w:val="24"/>
          <w:szCs w:val="24"/>
        </w:rPr>
      </w:pPr>
    </w:p>
    <w:p w:rsidR="003B7389" w:rsidRPr="003B7389" w:rsidRDefault="003B7389" w:rsidP="003B7389">
      <w:pPr>
        <w:jc w:val="center"/>
        <w:rPr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Интернет ресурсы</w:t>
      </w:r>
    </w:p>
    <w:p w:rsidR="003B7389" w:rsidRPr="003B7389" w:rsidRDefault="003B7389" w:rsidP="003B7389">
      <w:pPr>
        <w:spacing w:line="28" w:lineRule="exact"/>
        <w:rPr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http://www.forest.ru/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леса России</w:t>
      </w:r>
    </w:p>
    <w:p w:rsidR="003B7389" w:rsidRPr="003B7389" w:rsidRDefault="003B7389" w:rsidP="003B7389">
      <w:pPr>
        <w:spacing w:line="13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1"/>
        </w:numPr>
        <w:tabs>
          <w:tab w:val="left" w:pos="1416"/>
        </w:tabs>
        <w:spacing w:line="235" w:lineRule="auto"/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http://anatomius.ru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материалы по возрастной анатомии и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физиологии;</w:t>
      </w:r>
    </w:p>
    <w:p w:rsidR="003B7389" w:rsidRPr="003B7389" w:rsidRDefault="003B7389" w:rsidP="003B7389">
      <w:pPr>
        <w:spacing w:line="1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http://anatomyonline.ru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анатомический словарь онлайн;</w:t>
      </w:r>
    </w:p>
    <w:p w:rsidR="003B7389" w:rsidRPr="003B7389" w:rsidRDefault="003B7389" w:rsidP="003B7389">
      <w:pPr>
        <w:spacing w:line="1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1"/>
        </w:numPr>
        <w:tabs>
          <w:tab w:val="left" w:pos="1416"/>
        </w:tabs>
        <w:spacing w:line="234" w:lineRule="auto"/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http://miranatomy.ru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материалы по анатомии и физиологии с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иллюстрациями.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http://www.anatomus.ru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анатомия человека в иллюстрациях;</w:t>
      </w:r>
    </w:p>
    <w:p w:rsidR="003B7389" w:rsidRPr="003B7389" w:rsidRDefault="003B7389" w:rsidP="003B7389">
      <w:pPr>
        <w:spacing w:line="1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1"/>
        </w:numPr>
        <w:tabs>
          <w:tab w:val="left" w:pos="1416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http://www.e-anatomy.ru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виртуальный атлас по анатомии и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физиологии человека</w:t>
      </w:r>
    </w:p>
    <w:p w:rsidR="003B7389" w:rsidRPr="003B7389" w:rsidRDefault="003B7389" w:rsidP="003B7389">
      <w:pPr>
        <w:spacing w:line="4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www.vokrugsveta.ru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Вокруг света</w:t>
      </w: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www.droug.ru</w:t>
      </w:r>
      <w:r w:rsidRPr="003B7389">
        <w:rPr>
          <w:rFonts w:eastAsia="Times New Roman"/>
          <w:color w:val="000000"/>
          <w:sz w:val="24"/>
          <w:szCs w:val="24"/>
        </w:rPr>
        <w:t>.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журнал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«Друг»</w:t>
      </w: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www.geoclub.ru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журнал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«Гео»</w:t>
      </w: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www.zooclub.ru/animals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газета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«Мое зверье»</w:t>
      </w: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http://bio.1september.ru/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газета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«Биология»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-</w:t>
      </w:r>
    </w:p>
    <w:p w:rsidR="003B7389" w:rsidRPr="003B7389" w:rsidRDefault="003B7389" w:rsidP="003B7389">
      <w:pPr>
        <w:numPr>
          <w:ilvl w:val="0"/>
          <w:numId w:val="11"/>
        </w:numPr>
        <w:tabs>
          <w:tab w:val="left" w:pos="148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www.zooland.ru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 «Кирилл и Мефодий.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Животный мир»</w:t>
      </w:r>
    </w:p>
    <w:p w:rsidR="003B7389" w:rsidRPr="003B7389" w:rsidRDefault="003B7389" w:rsidP="003B7389">
      <w:pPr>
        <w:spacing w:line="15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1"/>
        </w:numPr>
        <w:tabs>
          <w:tab w:val="left" w:pos="1416"/>
        </w:tabs>
        <w:spacing w:line="234" w:lineRule="auto"/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www.herba.msu.ru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 «</w:t>
      </w:r>
      <w:proofErr w:type="spellStart"/>
      <w:r w:rsidRPr="003B7389">
        <w:rPr>
          <w:rFonts w:eastAsia="Times New Roman"/>
          <w:color w:val="000000"/>
          <w:sz w:val="24"/>
          <w:szCs w:val="24"/>
        </w:rPr>
        <w:t>Херба</w:t>
      </w:r>
      <w:proofErr w:type="spellEnd"/>
      <w:r w:rsidRPr="003B7389">
        <w:rPr>
          <w:rFonts w:eastAsia="Times New Roman"/>
          <w:color w:val="000000"/>
          <w:sz w:val="24"/>
          <w:szCs w:val="24"/>
        </w:rPr>
        <w:t>» 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ботанический сервер МГУ им.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М.В. Ломоносова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www.nature.ok.ru/mlk_nas.htm</w:t>
      </w:r>
      <w:r w:rsidRPr="003B7389">
        <w:rPr>
          <w:rFonts w:eastAsia="Times New Roman"/>
          <w:color w:val="0000FF"/>
          <w:sz w:val="24"/>
          <w:szCs w:val="24"/>
        </w:rPr>
        <w:t xml:space="preserve">  </w:t>
      </w:r>
      <w:r w:rsidRPr="003B7389">
        <w:rPr>
          <w:rFonts w:eastAsia="Times New Roman"/>
          <w:color w:val="000000"/>
          <w:sz w:val="24"/>
          <w:szCs w:val="24"/>
        </w:rPr>
        <w:t>–  «Редкие  и  исчезающие  животные</w:t>
      </w:r>
    </w:p>
    <w:p w:rsidR="003B7389" w:rsidRPr="003B7389" w:rsidRDefault="003B7389" w:rsidP="003B7389">
      <w:pPr>
        <w:rPr>
          <w:rFonts w:eastAsia="Times New Roman"/>
          <w:sz w:val="24"/>
          <w:szCs w:val="24"/>
        </w:rPr>
      </w:pPr>
      <w:r w:rsidRPr="003B7389">
        <w:rPr>
          <w:rFonts w:eastAsia="Times New Roman"/>
          <w:sz w:val="24"/>
          <w:szCs w:val="24"/>
        </w:rPr>
        <w:t>России»</w:t>
      </w: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www.biodan.narod.ru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 «</w:t>
      </w:r>
      <w:proofErr w:type="spellStart"/>
      <w:r w:rsidRPr="003B7389">
        <w:rPr>
          <w:rFonts w:eastAsia="Times New Roman"/>
          <w:color w:val="000000"/>
          <w:sz w:val="24"/>
          <w:szCs w:val="24"/>
        </w:rPr>
        <w:t>БиоДан</w:t>
      </w:r>
      <w:proofErr w:type="spellEnd"/>
      <w:r w:rsidRPr="003B7389">
        <w:rPr>
          <w:rFonts w:eastAsia="Times New Roman"/>
          <w:color w:val="000000"/>
          <w:sz w:val="24"/>
          <w:szCs w:val="24"/>
        </w:rPr>
        <w:t>.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Новости биологии»</w:t>
      </w: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www.zoomax.ru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 «Животные»</w:t>
      </w: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www.zooclub.ru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 «</w:t>
      </w:r>
      <w:proofErr w:type="spellStart"/>
      <w:r w:rsidRPr="003B7389">
        <w:rPr>
          <w:rFonts w:eastAsia="Times New Roman"/>
          <w:color w:val="000000"/>
          <w:sz w:val="24"/>
          <w:szCs w:val="24"/>
        </w:rPr>
        <w:t>Зооклуб</w:t>
      </w:r>
      <w:proofErr w:type="spellEnd"/>
      <w:r w:rsidRPr="003B7389">
        <w:rPr>
          <w:rFonts w:eastAsia="Times New Roman"/>
          <w:color w:val="000000"/>
          <w:sz w:val="24"/>
          <w:szCs w:val="24"/>
        </w:rPr>
        <w:t>.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Все о животных»</w:t>
      </w:r>
    </w:p>
    <w:p w:rsidR="003B7389" w:rsidRPr="003B7389" w:rsidRDefault="003B7389" w:rsidP="003B7389">
      <w:pPr>
        <w:spacing w:line="2" w:lineRule="exact"/>
        <w:rPr>
          <w:rFonts w:eastAsia="Times New Roman"/>
          <w:sz w:val="24"/>
          <w:szCs w:val="24"/>
        </w:rPr>
      </w:pPr>
    </w:p>
    <w:p w:rsidR="003B7389" w:rsidRPr="003B7389" w:rsidRDefault="003B7389" w:rsidP="003B7389">
      <w:pPr>
        <w:numPr>
          <w:ilvl w:val="0"/>
          <w:numId w:val="11"/>
        </w:numPr>
        <w:tabs>
          <w:tab w:val="left" w:pos="1400"/>
        </w:tabs>
        <w:rPr>
          <w:rFonts w:eastAsia="Times New Roman"/>
          <w:sz w:val="24"/>
          <w:szCs w:val="24"/>
        </w:rPr>
      </w:pPr>
      <w:r w:rsidRPr="003B7389">
        <w:rPr>
          <w:rFonts w:eastAsia="Times New Roman"/>
          <w:color w:val="0000FF"/>
          <w:sz w:val="24"/>
          <w:szCs w:val="24"/>
          <w:u w:val="single"/>
        </w:rPr>
        <w:t>http://school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FF"/>
          <w:sz w:val="24"/>
          <w:szCs w:val="24"/>
          <w:u w:val="single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FF"/>
          <w:sz w:val="24"/>
          <w:szCs w:val="24"/>
          <w:u w:val="single"/>
        </w:rPr>
        <w:t>collection.edu.ru/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–</w:t>
      </w:r>
      <w:r w:rsidRPr="003B7389">
        <w:rPr>
          <w:rFonts w:eastAsia="Times New Roman"/>
          <w:color w:val="0000FF"/>
          <w:sz w:val="24"/>
          <w:szCs w:val="24"/>
        </w:rPr>
        <w:t xml:space="preserve"> </w:t>
      </w:r>
      <w:r w:rsidRPr="003B7389">
        <w:rPr>
          <w:rFonts w:eastAsia="Times New Roman"/>
          <w:color w:val="000000"/>
          <w:sz w:val="24"/>
          <w:szCs w:val="24"/>
        </w:rPr>
        <w:t>коллекция материалов по биологии</w:t>
      </w:r>
    </w:p>
    <w:p w:rsidR="003B7389" w:rsidRPr="003B7389" w:rsidRDefault="003B7389" w:rsidP="003B7389">
      <w:pPr>
        <w:spacing w:line="200" w:lineRule="exact"/>
        <w:rPr>
          <w:sz w:val="20"/>
          <w:szCs w:val="20"/>
        </w:rPr>
      </w:pPr>
    </w:p>
    <w:p w:rsidR="003B7389" w:rsidRDefault="003B7389" w:rsidP="003B7389">
      <w:pPr>
        <w:spacing w:line="200" w:lineRule="exact"/>
        <w:rPr>
          <w:sz w:val="20"/>
          <w:szCs w:val="20"/>
        </w:rPr>
      </w:pPr>
    </w:p>
    <w:p w:rsidR="003B7389" w:rsidRDefault="003B7389" w:rsidP="003B7389"/>
    <w:p w:rsidR="003B7389" w:rsidRPr="003B7389" w:rsidRDefault="003B7389" w:rsidP="003B7389">
      <w:pPr>
        <w:spacing w:line="200" w:lineRule="exact"/>
        <w:rPr>
          <w:sz w:val="20"/>
          <w:szCs w:val="20"/>
        </w:rPr>
      </w:pPr>
    </w:p>
    <w:p w:rsidR="003B7389" w:rsidRPr="003B7389" w:rsidRDefault="003B7389" w:rsidP="003B7389">
      <w:pPr>
        <w:spacing w:line="200" w:lineRule="exact"/>
        <w:rPr>
          <w:sz w:val="20"/>
          <w:szCs w:val="20"/>
        </w:rPr>
      </w:pPr>
    </w:p>
    <w:p w:rsidR="003B7389" w:rsidRPr="003B7389" w:rsidRDefault="003B7389" w:rsidP="003B7389">
      <w:pPr>
        <w:spacing w:line="319" w:lineRule="exact"/>
        <w:rPr>
          <w:sz w:val="20"/>
          <w:szCs w:val="20"/>
        </w:rPr>
      </w:pPr>
    </w:p>
    <w:p w:rsidR="003B7389" w:rsidRPr="003B7389" w:rsidRDefault="003B7389" w:rsidP="003B7389">
      <w:pPr>
        <w:spacing w:line="200" w:lineRule="exact"/>
        <w:rPr>
          <w:sz w:val="20"/>
          <w:szCs w:val="20"/>
        </w:rPr>
      </w:pPr>
    </w:p>
    <w:p w:rsidR="003B7389" w:rsidRPr="003B7389" w:rsidRDefault="003B7389" w:rsidP="003B7389">
      <w:pPr>
        <w:spacing w:line="200" w:lineRule="exact"/>
        <w:rPr>
          <w:sz w:val="20"/>
          <w:szCs w:val="20"/>
        </w:rPr>
      </w:pPr>
    </w:p>
    <w:p w:rsidR="003B7389" w:rsidRPr="003B7389" w:rsidRDefault="003B7389" w:rsidP="003B7389">
      <w:pPr>
        <w:spacing w:line="200" w:lineRule="exact"/>
        <w:rPr>
          <w:sz w:val="20"/>
          <w:szCs w:val="20"/>
        </w:rPr>
      </w:pPr>
    </w:p>
    <w:p w:rsidR="003B7389" w:rsidRPr="003B7389" w:rsidRDefault="003B7389" w:rsidP="003B7389">
      <w:pPr>
        <w:spacing w:line="292" w:lineRule="exact"/>
        <w:rPr>
          <w:sz w:val="20"/>
          <w:szCs w:val="20"/>
        </w:rPr>
      </w:pPr>
    </w:p>
    <w:p w:rsidR="003B7389" w:rsidRPr="003B7389" w:rsidRDefault="003B7389" w:rsidP="003B7389">
      <w:pPr>
        <w:ind w:right="-6"/>
        <w:jc w:val="center"/>
        <w:rPr>
          <w:sz w:val="20"/>
          <w:szCs w:val="20"/>
        </w:rPr>
      </w:pPr>
    </w:p>
    <w:p w:rsidR="003B7389" w:rsidRPr="003B7389" w:rsidRDefault="003B7389" w:rsidP="003B7389">
      <w:pPr>
        <w:sectPr w:rsidR="003B7389" w:rsidRPr="003B7389">
          <w:pgSz w:w="11900" w:h="16838"/>
          <w:pgMar w:top="1122" w:right="1126" w:bottom="427" w:left="1133" w:header="0" w:footer="0" w:gutter="0"/>
          <w:cols w:space="720" w:equalWidth="0">
            <w:col w:w="9647"/>
          </w:cols>
        </w:sectPr>
      </w:pPr>
    </w:p>
    <w:p w:rsidR="003B7389" w:rsidRPr="003B7389" w:rsidRDefault="003B7389" w:rsidP="003B7389">
      <w:pPr>
        <w:spacing w:line="200" w:lineRule="exact"/>
        <w:rPr>
          <w:sz w:val="20"/>
          <w:szCs w:val="20"/>
        </w:rPr>
      </w:pPr>
    </w:p>
    <w:p w:rsidR="003B7389" w:rsidRPr="003B7389" w:rsidRDefault="003B7389" w:rsidP="003B7389">
      <w:pPr>
        <w:spacing w:line="248" w:lineRule="exact"/>
        <w:rPr>
          <w:sz w:val="20"/>
          <w:szCs w:val="20"/>
        </w:rPr>
      </w:pPr>
    </w:p>
    <w:p w:rsidR="003B7389" w:rsidRPr="003B7389" w:rsidRDefault="003B7389" w:rsidP="003B7389">
      <w:pPr>
        <w:ind w:right="20"/>
        <w:jc w:val="center"/>
        <w:rPr>
          <w:sz w:val="20"/>
          <w:szCs w:val="20"/>
        </w:rPr>
        <w:sectPr w:rsidR="003B7389" w:rsidRPr="003B7389">
          <w:pgSz w:w="11900" w:h="16838"/>
          <w:pgMar w:top="1132" w:right="986" w:bottom="427" w:left="1000" w:header="0" w:footer="0" w:gutter="0"/>
          <w:cols w:space="720" w:equalWidth="0">
            <w:col w:w="9920"/>
          </w:cols>
        </w:sectPr>
      </w:pPr>
    </w:p>
    <w:p w:rsidR="003B7389" w:rsidRDefault="003B7389" w:rsidP="003B7389">
      <w:pPr>
        <w:spacing w:line="14" w:lineRule="exact"/>
        <w:rPr>
          <w:sz w:val="20"/>
          <w:szCs w:val="20"/>
        </w:rPr>
      </w:pPr>
    </w:p>
    <w:sectPr w:rsidR="003B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0BB68A5A"/>
    <w:lvl w:ilvl="0" w:tplc="1E3EA680">
      <w:start w:val="1"/>
      <w:numFmt w:val="bullet"/>
      <w:lvlText w:val="\endash "/>
      <w:lvlJc w:val="left"/>
    </w:lvl>
    <w:lvl w:ilvl="1" w:tplc="19B4658A">
      <w:start w:val="15"/>
      <w:numFmt w:val="decimal"/>
      <w:lvlText w:val="%2."/>
      <w:lvlJc w:val="left"/>
    </w:lvl>
    <w:lvl w:ilvl="2" w:tplc="DAFA6202">
      <w:numFmt w:val="decimal"/>
      <w:lvlText w:val=""/>
      <w:lvlJc w:val="left"/>
    </w:lvl>
    <w:lvl w:ilvl="3" w:tplc="3FA4E49E">
      <w:numFmt w:val="decimal"/>
      <w:lvlText w:val=""/>
      <w:lvlJc w:val="left"/>
    </w:lvl>
    <w:lvl w:ilvl="4" w:tplc="431263D2">
      <w:numFmt w:val="decimal"/>
      <w:lvlText w:val=""/>
      <w:lvlJc w:val="left"/>
    </w:lvl>
    <w:lvl w:ilvl="5" w:tplc="FD10E91E">
      <w:numFmt w:val="decimal"/>
      <w:lvlText w:val=""/>
      <w:lvlJc w:val="left"/>
    </w:lvl>
    <w:lvl w:ilvl="6" w:tplc="D5D4DF6A">
      <w:numFmt w:val="decimal"/>
      <w:lvlText w:val=""/>
      <w:lvlJc w:val="left"/>
    </w:lvl>
    <w:lvl w:ilvl="7" w:tplc="98F0C29C">
      <w:numFmt w:val="decimal"/>
      <w:lvlText w:val=""/>
      <w:lvlJc w:val="left"/>
    </w:lvl>
    <w:lvl w:ilvl="8" w:tplc="64EC4456">
      <w:numFmt w:val="decimal"/>
      <w:lvlText w:val=""/>
      <w:lvlJc w:val="left"/>
    </w:lvl>
  </w:abstractNum>
  <w:abstractNum w:abstractNumId="1">
    <w:nsid w:val="000015A1"/>
    <w:multiLevelType w:val="hybridMultilevel"/>
    <w:tmpl w:val="3A68120E"/>
    <w:lvl w:ilvl="0" w:tplc="FE663E4A">
      <w:start w:val="3"/>
      <w:numFmt w:val="decimal"/>
      <w:lvlText w:val="%1."/>
      <w:lvlJc w:val="left"/>
    </w:lvl>
    <w:lvl w:ilvl="1" w:tplc="00CC03AE">
      <w:numFmt w:val="decimal"/>
      <w:lvlText w:val=""/>
      <w:lvlJc w:val="left"/>
    </w:lvl>
    <w:lvl w:ilvl="2" w:tplc="76726042">
      <w:numFmt w:val="decimal"/>
      <w:lvlText w:val=""/>
      <w:lvlJc w:val="left"/>
    </w:lvl>
    <w:lvl w:ilvl="3" w:tplc="2F3A23E2">
      <w:numFmt w:val="decimal"/>
      <w:lvlText w:val=""/>
      <w:lvlJc w:val="left"/>
    </w:lvl>
    <w:lvl w:ilvl="4" w:tplc="E64EF418">
      <w:numFmt w:val="decimal"/>
      <w:lvlText w:val=""/>
      <w:lvlJc w:val="left"/>
    </w:lvl>
    <w:lvl w:ilvl="5" w:tplc="F0800964">
      <w:numFmt w:val="decimal"/>
      <w:lvlText w:val=""/>
      <w:lvlJc w:val="left"/>
    </w:lvl>
    <w:lvl w:ilvl="6" w:tplc="BC689708">
      <w:numFmt w:val="decimal"/>
      <w:lvlText w:val=""/>
      <w:lvlJc w:val="left"/>
    </w:lvl>
    <w:lvl w:ilvl="7" w:tplc="8C1C9436">
      <w:numFmt w:val="decimal"/>
      <w:lvlText w:val=""/>
      <w:lvlJc w:val="left"/>
    </w:lvl>
    <w:lvl w:ilvl="8" w:tplc="79926D60">
      <w:numFmt w:val="decimal"/>
      <w:lvlText w:val=""/>
      <w:lvlJc w:val="left"/>
    </w:lvl>
  </w:abstractNum>
  <w:abstractNum w:abstractNumId="2">
    <w:nsid w:val="00002C3B"/>
    <w:multiLevelType w:val="hybridMultilevel"/>
    <w:tmpl w:val="1EC0FF64"/>
    <w:lvl w:ilvl="0" w:tplc="6C94C442">
      <w:start w:val="1"/>
      <w:numFmt w:val="decimal"/>
      <w:lvlText w:val="%1."/>
      <w:lvlJc w:val="left"/>
    </w:lvl>
    <w:lvl w:ilvl="1" w:tplc="8E586DAE">
      <w:numFmt w:val="decimal"/>
      <w:lvlText w:val=""/>
      <w:lvlJc w:val="left"/>
    </w:lvl>
    <w:lvl w:ilvl="2" w:tplc="13C4BBB4">
      <w:numFmt w:val="decimal"/>
      <w:lvlText w:val=""/>
      <w:lvlJc w:val="left"/>
    </w:lvl>
    <w:lvl w:ilvl="3" w:tplc="6C126AE2">
      <w:numFmt w:val="decimal"/>
      <w:lvlText w:val=""/>
      <w:lvlJc w:val="left"/>
    </w:lvl>
    <w:lvl w:ilvl="4" w:tplc="E4C4E98A">
      <w:numFmt w:val="decimal"/>
      <w:lvlText w:val=""/>
      <w:lvlJc w:val="left"/>
    </w:lvl>
    <w:lvl w:ilvl="5" w:tplc="D58031CC">
      <w:numFmt w:val="decimal"/>
      <w:lvlText w:val=""/>
      <w:lvlJc w:val="left"/>
    </w:lvl>
    <w:lvl w:ilvl="6" w:tplc="BC8E3684">
      <w:numFmt w:val="decimal"/>
      <w:lvlText w:val=""/>
      <w:lvlJc w:val="left"/>
    </w:lvl>
    <w:lvl w:ilvl="7" w:tplc="D00265A0">
      <w:numFmt w:val="decimal"/>
      <w:lvlText w:val=""/>
      <w:lvlJc w:val="left"/>
    </w:lvl>
    <w:lvl w:ilvl="8" w:tplc="419C74B2">
      <w:numFmt w:val="decimal"/>
      <w:lvlText w:val=""/>
      <w:lvlJc w:val="left"/>
    </w:lvl>
  </w:abstractNum>
  <w:abstractNum w:abstractNumId="3">
    <w:nsid w:val="0000323B"/>
    <w:multiLevelType w:val="hybridMultilevel"/>
    <w:tmpl w:val="756E68B8"/>
    <w:lvl w:ilvl="0" w:tplc="F40C195A">
      <w:start w:val="1"/>
      <w:numFmt w:val="bullet"/>
      <w:lvlText w:val="в"/>
      <w:lvlJc w:val="left"/>
      <w:pPr>
        <w:ind w:left="0" w:firstLine="0"/>
      </w:pPr>
    </w:lvl>
    <w:lvl w:ilvl="1" w:tplc="F9DE3C70">
      <w:numFmt w:val="decimal"/>
      <w:lvlText w:val=""/>
      <w:lvlJc w:val="left"/>
      <w:pPr>
        <w:ind w:left="0" w:firstLine="0"/>
      </w:pPr>
    </w:lvl>
    <w:lvl w:ilvl="2" w:tplc="EFE4A996">
      <w:numFmt w:val="decimal"/>
      <w:lvlText w:val=""/>
      <w:lvlJc w:val="left"/>
      <w:pPr>
        <w:ind w:left="0" w:firstLine="0"/>
      </w:pPr>
    </w:lvl>
    <w:lvl w:ilvl="3" w:tplc="72C097F8">
      <w:numFmt w:val="decimal"/>
      <w:lvlText w:val=""/>
      <w:lvlJc w:val="left"/>
      <w:pPr>
        <w:ind w:left="0" w:firstLine="0"/>
      </w:pPr>
    </w:lvl>
    <w:lvl w:ilvl="4" w:tplc="9892B8CC">
      <w:numFmt w:val="decimal"/>
      <w:lvlText w:val=""/>
      <w:lvlJc w:val="left"/>
      <w:pPr>
        <w:ind w:left="0" w:firstLine="0"/>
      </w:pPr>
    </w:lvl>
    <w:lvl w:ilvl="5" w:tplc="0AD86E72">
      <w:numFmt w:val="decimal"/>
      <w:lvlText w:val=""/>
      <w:lvlJc w:val="left"/>
      <w:pPr>
        <w:ind w:left="0" w:firstLine="0"/>
      </w:pPr>
    </w:lvl>
    <w:lvl w:ilvl="6" w:tplc="A1163A1E">
      <w:numFmt w:val="decimal"/>
      <w:lvlText w:val=""/>
      <w:lvlJc w:val="left"/>
      <w:pPr>
        <w:ind w:left="0" w:firstLine="0"/>
      </w:pPr>
    </w:lvl>
    <w:lvl w:ilvl="7" w:tplc="0EAE8430">
      <w:numFmt w:val="decimal"/>
      <w:lvlText w:val=""/>
      <w:lvlJc w:val="left"/>
      <w:pPr>
        <w:ind w:left="0" w:firstLine="0"/>
      </w:pPr>
    </w:lvl>
    <w:lvl w:ilvl="8" w:tplc="BD7234C4">
      <w:numFmt w:val="decimal"/>
      <w:lvlText w:val=""/>
      <w:lvlJc w:val="left"/>
      <w:pPr>
        <w:ind w:left="0" w:firstLine="0"/>
      </w:pPr>
    </w:lvl>
  </w:abstractNum>
  <w:abstractNum w:abstractNumId="4">
    <w:nsid w:val="00003EF6"/>
    <w:multiLevelType w:val="hybridMultilevel"/>
    <w:tmpl w:val="2EEEE654"/>
    <w:lvl w:ilvl="0" w:tplc="A4A243A2">
      <w:start w:val="1"/>
      <w:numFmt w:val="bullet"/>
      <w:lvlText w:val="А."/>
      <w:lvlJc w:val="left"/>
    </w:lvl>
    <w:lvl w:ilvl="1" w:tplc="05503B76">
      <w:start w:val="9"/>
      <w:numFmt w:val="decimal"/>
      <w:lvlText w:val="%2."/>
      <w:lvlJc w:val="left"/>
    </w:lvl>
    <w:lvl w:ilvl="2" w:tplc="996E905A">
      <w:numFmt w:val="decimal"/>
      <w:lvlText w:val=""/>
      <w:lvlJc w:val="left"/>
    </w:lvl>
    <w:lvl w:ilvl="3" w:tplc="6AB8780C">
      <w:numFmt w:val="decimal"/>
      <w:lvlText w:val=""/>
      <w:lvlJc w:val="left"/>
    </w:lvl>
    <w:lvl w:ilvl="4" w:tplc="06845CDA">
      <w:numFmt w:val="decimal"/>
      <w:lvlText w:val=""/>
      <w:lvlJc w:val="left"/>
    </w:lvl>
    <w:lvl w:ilvl="5" w:tplc="9BD815C0">
      <w:numFmt w:val="decimal"/>
      <w:lvlText w:val=""/>
      <w:lvlJc w:val="left"/>
    </w:lvl>
    <w:lvl w:ilvl="6" w:tplc="E33061EC">
      <w:numFmt w:val="decimal"/>
      <w:lvlText w:val=""/>
      <w:lvlJc w:val="left"/>
    </w:lvl>
    <w:lvl w:ilvl="7" w:tplc="159C5E58">
      <w:numFmt w:val="decimal"/>
      <w:lvlText w:val=""/>
      <w:lvlJc w:val="left"/>
    </w:lvl>
    <w:lvl w:ilvl="8" w:tplc="CA14126C">
      <w:numFmt w:val="decimal"/>
      <w:lvlText w:val=""/>
      <w:lvlJc w:val="left"/>
    </w:lvl>
  </w:abstractNum>
  <w:abstractNum w:abstractNumId="5">
    <w:nsid w:val="0000409D"/>
    <w:multiLevelType w:val="hybridMultilevel"/>
    <w:tmpl w:val="3E8E1B7E"/>
    <w:lvl w:ilvl="0" w:tplc="33023D08">
      <w:start w:val="1"/>
      <w:numFmt w:val="decimal"/>
      <w:lvlText w:val="%1."/>
      <w:lvlJc w:val="left"/>
    </w:lvl>
    <w:lvl w:ilvl="1" w:tplc="C2D858AC">
      <w:numFmt w:val="decimal"/>
      <w:lvlText w:val=""/>
      <w:lvlJc w:val="left"/>
    </w:lvl>
    <w:lvl w:ilvl="2" w:tplc="1AE08ADC">
      <w:numFmt w:val="decimal"/>
      <w:lvlText w:val=""/>
      <w:lvlJc w:val="left"/>
    </w:lvl>
    <w:lvl w:ilvl="3" w:tplc="AA78412E">
      <w:numFmt w:val="decimal"/>
      <w:lvlText w:val=""/>
      <w:lvlJc w:val="left"/>
    </w:lvl>
    <w:lvl w:ilvl="4" w:tplc="CCAC9318">
      <w:numFmt w:val="decimal"/>
      <w:lvlText w:val=""/>
      <w:lvlJc w:val="left"/>
    </w:lvl>
    <w:lvl w:ilvl="5" w:tplc="A502DF88">
      <w:numFmt w:val="decimal"/>
      <w:lvlText w:val=""/>
      <w:lvlJc w:val="left"/>
    </w:lvl>
    <w:lvl w:ilvl="6" w:tplc="134E0310">
      <w:numFmt w:val="decimal"/>
      <w:lvlText w:val=""/>
      <w:lvlJc w:val="left"/>
    </w:lvl>
    <w:lvl w:ilvl="7" w:tplc="DE6C76E8">
      <w:numFmt w:val="decimal"/>
      <w:lvlText w:val=""/>
      <w:lvlJc w:val="left"/>
    </w:lvl>
    <w:lvl w:ilvl="8" w:tplc="11EC04AE">
      <w:numFmt w:val="decimal"/>
      <w:lvlText w:val=""/>
      <w:lvlJc w:val="left"/>
    </w:lvl>
  </w:abstractNum>
  <w:abstractNum w:abstractNumId="6">
    <w:nsid w:val="00004E45"/>
    <w:multiLevelType w:val="hybridMultilevel"/>
    <w:tmpl w:val="64966884"/>
    <w:lvl w:ilvl="0" w:tplc="EEE68A5E">
      <w:start w:val="1"/>
      <w:numFmt w:val="bullet"/>
      <w:lvlText w:val=""/>
      <w:lvlJc w:val="left"/>
      <w:pPr>
        <w:ind w:left="0" w:firstLine="0"/>
      </w:pPr>
    </w:lvl>
    <w:lvl w:ilvl="1" w:tplc="BEB4838E">
      <w:numFmt w:val="decimal"/>
      <w:lvlText w:val=""/>
      <w:lvlJc w:val="left"/>
      <w:pPr>
        <w:ind w:left="0" w:firstLine="0"/>
      </w:pPr>
    </w:lvl>
    <w:lvl w:ilvl="2" w:tplc="3F6A5268">
      <w:numFmt w:val="decimal"/>
      <w:lvlText w:val=""/>
      <w:lvlJc w:val="left"/>
      <w:pPr>
        <w:ind w:left="0" w:firstLine="0"/>
      </w:pPr>
    </w:lvl>
    <w:lvl w:ilvl="3" w:tplc="DE226BB6">
      <w:numFmt w:val="decimal"/>
      <w:lvlText w:val=""/>
      <w:lvlJc w:val="left"/>
      <w:pPr>
        <w:ind w:left="0" w:firstLine="0"/>
      </w:pPr>
    </w:lvl>
    <w:lvl w:ilvl="4" w:tplc="7BDAC4E8">
      <w:numFmt w:val="decimal"/>
      <w:lvlText w:val=""/>
      <w:lvlJc w:val="left"/>
      <w:pPr>
        <w:ind w:left="0" w:firstLine="0"/>
      </w:pPr>
    </w:lvl>
    <w:lvl w:ilvl="5" w:tplc="770690EA">
      <w:numFmt w:val="decimal"/>
      <w:lvlText w:val=""/>
      <w:lvlJc w:val="left"/>
      <w:pPr>
        <w:ind w:left="0" w:firstLine="0"/>
      </w:pPr>
    </w:lvl>
    <w:lvl w:ilvl="6" w:tplc="D18EB7D4">
      <w:numFmt w:val="decimal"/>
      <w:lvlText w:val=""/>
      <w:lvlJc w:val="left"/>
      <w:pPr>
        <w:ind w:left="0" w:firstLine="0"/>
      </w:pPr>
    </w:lvl>
    <w:lvl w:ilvl="7" w:tplc="D2ACA0F4">
      <w:numFmt w:val="decimal"/>
      <w:lvlText w:val=""/>
      <w:lvlJc w:val="left"/>
      <w:pPr>
        <w:ind w:left="0" w:firstLine="0"/>
      </w:pPr>
    </w:lvl>
    <w:lvl w:ilvl="8" w:tplc="30A8E554">
      <w:numFmt w:val="decimal"/>
      <w:lvlText w:val=""/>
      <w:lvlJc w:val="left"/>
      <w:pPr>
        <w:ind w:left="0" w:firstLine="0"/>
      </w:pPr>
    </w:lvl>
  </w:abstractNum>
  <w:abstractNum w:abstractNumId="7">
    <w:nsid w:val="00005422"/>
    <w:multiLevelType w:val="hybridMultilevel"/>
    <w:tmpl w:val="93628AC2"/>
    <w:lvl w:ilvl="0" w:tplc="A4AABEA0">
      <w:start w:val="1"/>
      <w:numFmt w:val="bullet"/>
      <w:lvlText w:val="А."/>
      <w:lvlJc w:val="left"/>
    </w:lvl>
    <w:lvl w:ilvl="1" w:tplc="88C450FA">
      <w:start w:val="1"/>
      <w:numFmt w:val="decimal"/>
      <w:lvlText w:val="%2."/>
      <w:lvlJc w:val="left"/>
    </w:lvl>
    <w:lvl w:ilvl="2" w:tplc="D702E9DC">
      <w:numFmt w:val="decimal"/>
      <w:lvlText w:val=""/>
      <w:lvlJc w:val="left"/>
    </w:lvl>
    <w:lvl w:ilvl="3" w:tplc="3710EB6A">
      <w:numFmt w:val="decimal"/>
      <w:lvlText w:val=""/>
      <w:lvlJc w:val="left"/>
    </w:lvl>
    <w:lvl w:ilvl="4" w:tplc="DE922AF2">
      <w:numFmt w:val="decimal"/>
      <w:lvlText w:val=""/>
      <w:lvlJc w:val="left"/>
    </w:lvl>
    <w:lvl w:ilvl="5" w:tplc="D8DCFA68">
      <w:numFmt w:val="decimal"/>
      <w:lvlText w:val=""/>
      <w:lvlJc w:val="left"/>
    </w:lvl>
    <w:lvl w:ilvl="6" w:tplc="2B060EBE">
      <w:numFmt w:val="decimal"/>
      <w:lvlText w:val=""/>
      <w:lvlJc w:val="left"/>
    </w:lvl>
    <w:lvl w:ilvl="7" w:tplc="0A7EF2FA">
      <w:numFmt w:val="decimal"/>
      <w:lvlText w:val=""/>
      <w:lvlJc w:val="left"/>
    </w:lvl>
    <w:lvl w:ilvl="8" w:tplc="FDC87796">
      <w:numFmt w:val="decimal"/>
      <w:lvlText w:val=""/>
      <w:lvlJc w:val="left"/>
    </w:lvl>
  </w:abstractNum>
  <w:abstractNum w:abstractNumId="8">
    <w:nsid w:val="00005991"/>
    <w:multiLevelType w:val="hybridMultilevel"/>
    <w:tmpl w:val="171A96B2"/>
    <w:lvl w:ilvl="0" w:tplc="92148E98">
      <w:start w:val="32"/>
      <w:numFmt w:val="decimal"/>
      <w:lvlText w:val="%1."/>
      <w:lvlJc w:val="left"/>
    </w:lvl>
    <w:lvl w:ilvl="1" w:tplc="DDF811EA">
      <w:numFmt w:val="decimal"/>
      <w:lvlText w:val=""/>
      <w:lvlJc w:val="left"/>
    </w:lvl>
    <w:lvl w:ilvl="2" w:tplc="AD66D19A">
      <w:numFmt w:val="decimal"/>
      <w:lvlText w:val=""/>
      <w:lvlJc w:val="left"/>
    </w:lvl>
    <w:lvl w:ilvl="3" w:tplc="8FD2D2C2">
      <w:numFmt w:val="decimal"/>
      <w:lvlText w:val=""/>
      <w:lvlJc w:val="left"/>
    </w:lvl>
    <w:lvl w:ilvl="4" w:tplc="1A2C5CB6">
      <w:numFmt w:val="decimal"/>
      <w:lvlText w:val=""/>
      <w:lvlJc w:val="left"/>
    </w:lvl>
    <w:lvl w:ilvl="5" w:tplc="3C283E38">
      <w:numFmt w:val="decimal"/>
      <w:lvlText w:val=""/>
      <w:lvlJc w:val="left"/>
    </w:lvl>
    <w:lvl w:ilvl="6" w:tplc="3DE27AEC">
      <w:numFmt w:val="decimal"/>
      <w:lvlText w:val=""/>
      <w:lvlJc w:val="left"/>
    </w:lvl>
    <w:lvl w:ilvl="7" w:tplc="198C7C8C">
      <w:numFmt w:val="decimal"/>
      <w:lvlText w:val=""/>
      <w:lvlJc w:val="left"/>
    </w:lvl>
    <w:lvl w:ilvl="8" w:tplc="782CBC82">
      <w:numFmt w:val="decimal"/>
      <w:lvlText w:val=""/>
      <w:lvlJc w:val="left"/>
    </w:lvl>
  </w:abstractNum>
  <w:abstractNum w:abstractNumId="9">
    <w:nsid w:val="00007F96"/>
    <w:multiLevelType w:val="hybridMultilevel"/>
    <w:tmpl w:val="760ADAFE"/>
    <w:lvl w:ilvl="0" w:tplc="D9E4B1E2">
      <w:start w:val="1"/>
      <w:numFmt w:val="bullet"/>
      <w:lvlText w:val="№"/>
      <w:lvlJc w:val="left"/>
      <w:pPr>
        <w:ind w:left="0" w:firstLine="0"/>
      </w:pPr>
    </w:lvl>
    <w:lvl w:ilvl="1" w:tplc="DA2206C8">
      <w:start w:val="1"/>
      <w:numFmt w:val="bullet"/>
      <w:lvlText w:val=""/>
      <w:lvlJc w:val="left"/>
      <w:pPr>
        <w:ind w:left="0" w:firstLine="0"/>
      </w:pPr>
    </w:lvl>
    <w:lvl w:ilvl="2" w:tplc="A288B6F4">
      <w:numFmt w:val="decimal"/>
      <w:lvlText w:val=""/>
      <w:lvlJc w:val="left"/>
      <w:pPr>
        <w:ind w:left="0" w:firstLine="0"/>
      </w:pPr>
    </w:lvl>
    <w:lvl w:ilvl="3" w:tplc="661EE5E8">
      <w:numFmt w:val="decimal"/>
      <w:lvlText w:val=""/>
      <w:lvlJc w:val="left"/>
      <w:pPr>
        <w:ind w:left="0" w:firstLine="0"/>
      </w:pPr>
    </w:lvl>
    <w:lvl w:ilvl="4" w:tplc="A5C038A6">
      <w:numFmt w:val="decimal"/>
      <w:lvlText w:val=""/>
      <w:lvlJc w:val="left"/>
      <w:pPr>
        <w:ind w:left="0" w:firstLine="0"/>
      </w:pPr>
    </w:lvl>
    <w:lvl w:ilvl="5" w:tplc="9FC276AC">
      <w:numFmt w:val="decimal"/>
      <w:lvlText w:val=""/>
      <w:lvlJc w:val="left"/>
      <w:pPr>
        <w:ind w:left="0" w:firstLine="0"/>
      </w:pPr>
    </w:lvl>
    <w:lvl w:ilvl="6" w:tplc="37E49AD6">
      <w:numFmt w:val="decimal"/>
      <w:lvlText w:val=""/>
      <w:lvlJc w:val="left"/>
      <w:pPr>
        <w:ind w:left="0" w:firstLine="0"/>
      </w:pPr>
    </w:lvl>
    <w:lvl w:ilvl="7" w:tplc="ADBA51C4">
      <w:numFmt w:val="decimal"/>
      <w:lvlText w:val=""/>
      <w:lvlJc w:val="left"/>
      <w:pPr>
        <w:ind w:left="0" w:firstLine="0"/>
      </w:pPr>
    </w:lvl>
    <w:lvl w:ilvl="8" w:tplc="1ADE02AA">
      <w:numFmt w:val="decimal"/>
      <w:lvlText w:val=""/>
      <w:lvlJc w:val="left"/>
      <w:pPr>
        <w:ind w:left="0" w:firstLine="0"/>
      </w:pPr>
    </w:lvl>
  </w:abstractNum>
  <w:abstractNum w:abstractNumId="10">
    <w:nsid w:val="00007FF5"/>
    <w:multiLevelType w:val="hybridMultilevel"/>
    <w:tmpl w:val="B3EE368E"/>
    <w:lvl w:ilvl="0" w:tplc="5900D706">
      <w:start w:val="1"/>
      <w:numFmt w:val="bullet"/>
      <w:lvlText w:val=""/>
      <w:lvlJc w:val="left"/>
      <w:pPr>
        <w:ind w:left="0" w:firstLine="0"/>
      </w:pPr>
    </w:lvl>
    <w:lvl w:ilvl="1" w:tplc="8758BB0A">
      <w:numFmt w:val="decimal"/>
      <w:lvlText w:val=""/>
      <w:lvlJc w:val="left"/>
      <w:pPr>
        <w:ind w:left="0" w:firstLine="0"/>
      </w:pPr>
    </w:lvl>
    <w:lvl w:ilvl="2" w:tplc="13E8FF2A">
      <w:numFmt w:val="decimal"/>
      <w:lvlText w:val=""/>
      <w:lvlJc w:val="left"/>
      <w:pPr>
        <w:ind w:left="0" w:firstLine="0"/>
      </w:pPr>
    </w:lvl>
    <w:lvl w:ilvl="3" w:tplc="A3488502">
      <w:numFmt w:val="decimal"/>
      <w:lvlText w:val=""/>
      <w:lvlJc w:val="left"/>
      <w:pPr>
        <w:ind w:left="0" w:firstLine="0"/>
      </w:pPr>
    </w:lvl>
    <w:lvl w:ilvl="4" w:tplc="0AFA89C0">
      <w:numFmt w:val="decimal"/>
      <w:lvlText w:val=""/>
      <w:lvlJc w:val="left"/>
      <w:pPr>
        <w:ind w:left="0" w:firstLine="0"/>
      </w:pPr>
    </w:lvl>
    <w:lvl w:ilvl="5" w:tplc="EFEA6B60">
      <w:numFmt w:val="decimal"/>
      <w:lvlText w:val=""/>
      <w:lvlJc w:val="left"/>
      <w:pPr>
        <w:ind w:left="0" w:firstLine="0"/>
      </w:pPr>
    </w:lvl>
    <w:lvl w:ilvl="6" w:tplc="D8EED582">
      <w:numFmt w:val="decimal"/>
      <w:lvlText w:val=""/>
      <w:lvlJc w:val="left"/>
      <w:pPr>
        <w:ind w:left="0" w:firstLine="0"/>
      </w:pPr>
    </w:lvl>
    <w:lvl w:ilvl="7" w:tplc="94C25652">
      <w:numFmt w:val="decimal"/>
      <w:lvlText w:val=""/>
      <w:lvlJc w:val="left"/>
      <w:pPr>
        <w:ind w:left="0" w:firstLine="0"/>
      </w:pPr>
    </w:lvl>
    <w:lvl w:ilvl="8" w:tplc="E1565E2E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89"/>
    <w:rsid w:val="003B7389"/>
    <w:rsid w:val="009F067E"/>
    <w:rsid w:val="00A0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2021-10-04T15:18:00Z</dcterms:created>
  <dcterms:modified xsi:type="dcterms:W3CDTF">2021-10-04T15:30:00Z</dcterms:modified>
</cp:coreProperties>
</file>